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23" w:rsidRDefault="00F51227" w:rsidP="009312CE">
      <w:pPr>
        <w:jc w:val="center"/>
        <w:rPr>
          <w:b/>
          <w:kern w:val="16"/>
          <w:sz w:val="28"/>
          <w:szCs w:val="28"/>
        </w:rPr>
      </w:pPr>
      <w:r w:rsidRPr="00F51227">
        <w:rPr>
          <w:b/>
          <w:kern w:val="16"/>
          <w:sz w:val="28"/>
          <w:szCs w:val="28"/>
        </w:rPr>
        <w:t xml:space="preserve">Отчет об исполнении </w:t>
      </w:r>
      <w:r w:rsidR="00577723">
        <w:rPr>
          <w:b/>
          <w:kern w:val="16"/>
          <w:sz w:val="28"/>
          <w:szCs w:val="28"/>
        </w:rPr>
        <w:t xml:space="preserve">в 2017 году </w:t>
      </w:r>
    </w:p>
    <w:p w:rsidR="00F51227" w:rsidRPr="00F51227" w:rsidRDefault="00F51227" w:rsidP="009312CE">
      <w:pPr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муниципальной п</w:t>
      </w:r>
      <w:r w:rsidRPr="00F51227">
        <w:rPr>
          <w:b/>
          <w:kern w:val="16"/>
          <w:sz w:val="28"/>
          <w:szCs w:val="28"/>
        </w:rPr>
        <w:t xml:space="preserve">рограммы  </w:t>
      </w:r>
      <w:r w:rsidR="00577723" w:rsidRPr="00577723">
        <w:rPr>
          <w:b/>
          <w:kern w:val="16"/>
          <w:sz w:val="28"/>
          <w:szCs w:val="28"/>
        </w:rPr>
        <w:t>«Социально-экономическое развитие Увельского муниципального района на 2017-2021 годы»</w:t>
      </w:r>
      <w:r w:rsidRPr="00F51227">
        <w:rPr>
          <w:b/>
          <w:kern w:val="16"/>
          <w:sz w:val="28"/>
          <w:szCs w:val="28"/>
        </w:rPr>
        <w:t xml:space="preserve">,  утвержденной </w:t>
      </w:r>
      <w:r w:rsidR="00577723">
        <w:rPr>
          <w:b/>
          <w:kern w:val="16"/>
          <w:sz w:val="28"/>
          <w:szCs w:val="28"/>
        </w:rPr>
        <w:t xml:space="preserve">постановлением Администрации Увельского муниципального района </w:t>
      </w:r>
      <w:r w:rsidR="00577723" w:rsidRPr="00577723">
        <w:rPr>
          <w:b/>
          <w:kern w:val="16"/>
          <w:sz w:val="28"/>
          <w:szCs w:val="28"/>
        </w:rPr>
        <w:t>от 09.06.2017 г. № 811</w:t>
      </w:r>
    </w:p>
    <w:p w:rsidR="009312CE" w:rsidRDefault="009312CE" w:rsidP="00F51227">
      <w:pPr>
        <w:spacing w:line="312" w:lineRule="auto"/>
        <w:jc w:val="center"/>
        <w:rPr>
          <w:b/>
          <w:kern w:val="16"/>
          <w:sz w:val="28"/>
          <w:szCs w:val="28"/>
        </w:rPr>
      </w:pPr>
    </w:p>
    <w:p w:rsidR="00F51227" w:rsidRPr="00F51227" w:rsidRDefault="00F51227" w:rsidP="00F51227">
      <w:pPr>
        <w:spacing w:line="312" w:lineRule="auto"/>
        <w:jc w:val="center"/>
        <w:rPr>
          <w:b/>
          <w:kern w:val="16"/>
          <w:sz w:val="28"/>
          <w:szCs w:val="28"/>
        </w:rPr>
      </w:pPr>
      <w:r w:rsidRPr="00F51227">
        <w:rPr>
          <w:b/>
          <w:kern w:val="16"/>
          <w:sz w:val="28"/>
          <w:szCs w:val="28"/>
        </w:rPr>
        <w:t>Общие сведения</w:t>
      </w:r>
    </w:p>
    <w:p w:rsidR="00577723" w:rsidRPr="00D5125E" w:rsidRDefault="00577723" w:rsidP="00577723">
      <w:pPr>
        <w:ind w:firstLine="567"/>
        <w:jc w:val="both"/>
        <w:rPr>
          <w:sz w:val="26"/>
          <w:szCs w:val="26"/>
        </w:rPr>
      </w:pPr>
      <w:r w:rsidRPr="00D5125E">
        <w:rPr>
          <w:sz w:val="26"/>
          <w:szCs w:val="26"/>
        </w:rPr>
        <w:t>Увельский район находится в вос</w:t>
      </w:r>
      <w:r w:rsidRPr="00D5125E">
        <w:rPr>
          <w:sz w:val="26"/>
          <w:szCs w:val="26"/>
        </w:rPr>
        <w:softHyphen/>
        <w:t xml:space="preserve">точной части Челябинской области. На севере граничит с </w:t>
      </w:r>
      <w:proofErr w:type="spellStart"/>
      <w:r w:rsidRPr="00D5125E">
        <w:rPr>
          <w:sz w:val="26"/>
          <w:szCs w:val="26"/>
        </w:rPr>
        <w:t>Еткульским</w:t>
      </w:r>
      <w:proofErr w:type="spellEnd"/>
      <w:r w:rsidRPr="00D5125E">
        <w:rPr>
          <w:sz w:val="26"/>
          <w:szCs w:val="26"/>
        </w:rPr>
        <w:t xml:space="preserve">, на юге — с </w:t>
      </w:r>
      <w:proofErr w:type="gramStart"/>
      <w:r w:rsidRPr="00D5125E">
        <w:rPr>
          <w:sz w:val="26"/>
          <w:szCs w:val="26"/>
        </w:rPr>
        <w:t>Троицким</w:t>
      </w:r>
      <w:proofErr w:type="gramEnd"/>
      <w:r w:rsidRPr="00D5125E">
        <w:rPr>
          <w:sz w:val="26"/>
          <w:szCs w:val="26"/>
        </w:rPr>
        <w:t xml:space="preserve">, на западе — с </w:t>
      </w:r>
      <w:proofErr w:type="spellStart"/>
      <w:r w:rsidRPr="00D5125E">
        <w:rPr>
          <w:sz w:val="26"/>
          <w:szCs w:val="26"/>
        </w:rPr>
        <w:t>Пластовским</w:t>
      </w:r>
      <w:proofErr w:type="spellEnd"/>
      <w:r w:rsidRPr="00D5125E">
        <w:rPr>
          <w:sz w:val="26"/>
          <w:szCs w:val="26"/>
        </w:rPr>
        <w:t xml:space="preserve"> и </w:t>
      </w:r>
      <w:proofErr w:type="spellStart"/>
      <w:r w:rsidRPr="00D5125E">
        <w:rPr>
          <w:sz w:val="26"/>
          <w:szCs w:val="26"/>
        </w:rPr>
        <w:t>Чебаркульским</w:t>
      </w:r>
      <w:proofErr w:type="spellEnd"/>
      <w:r w:rsidRPr="00D5125E">
        <w:rPr>
          <w:sz w:val="26"/>
          <w:szCs w:val="26"/>
        </w:rPr>
        <w:t>, на вос</w:t>
      </w:r>
      <w:r w:rsidRPr="00D5125E">
        <w:rPr>
          <w:sz w:val="26"/>
          <w:szCs w:val="26"/>
        </w:rPr>
        <w:softHyphen/>
        <w:t>токе — с Октябрьским районами. Вну</w:t>
      </w:r>
      <w:r w:rsidRPr="00D5125E">
        <w:rPr>
          <w:sz w:val="26"/>
          <w:szCs w:val="26"/>
        </w:rPr>
        <w:softHyphen/>
        <w:t xml:space="preserve">три границ района расположились:  </w:t>
      </w:r>
      <w:proofErr w:type="spellStart"/>
      <w:r w:rsidRPr="00D5125E">
        <w:rPr>
          <w:sz w:val="26"/>
          <w:szCs w:val="26"/>
        </w:rPr>
        <w:t>г</w:t>
      </w:r>
      <w:proofErr w:type="gramStart"/>
      <w:r w:rsidRPr="00D5125E">
        <w:rPr>
          <w:sz w:val="26"/>
          <w:szCs w:val="26"/>
        </w:rPr>
        <w:t>.Ю</w:t>
      </w:r>
      <w:proofErr w:type="gramEnd"/>
      <w:r w:rsidRPr="00D5125E">
        <w:rPr>
          <w:sz w:val="26"/>
          <w:szCs w:val="26"/>
        </w:rPr>
        <w:t>жноуральск</w:t>
      </w:r>
      <w:proofErr w:type="spellEnd"/>
      <w:r w:rsidRPr="00D5125E">
        <w:rPr>
          <w:sz w:val="26"/>
          <w:szCs w:val="26"/>
        </w:rPr>
        <w:t xml:space="preserve"> (обладающий самосто</w:t>
      </w:r>
      <w:r w:rsidRPr="00D5125E">
        <w:rPr>
          <w:sz w:val="26"/>
          <w:szCs w:val="26"/>
        </w:rPr>
        <w:softHyphen/>
        <w:t>ятельным статусом городского округа) и поселок городского типа Красногор</w:t>
      </w:r>
      <w:r w:rsidRPr="00D5125E">
        <w:rPr>
          <w:sz w:val="26"/>
          <w:szCs w:val="26"/>
        </w:rPr>
        <w:softHyphen/>
        <w:t>ский (подчинен администрации горо</w:t>
      </w:r>
      <w:r w:rsidRPr="00D5125E">
        <w:rPr>
          <w:sz w:val="26"/>
          <w:szCs w:val="26"/>
        </w:rPr>
        <w:softHyphen/>
        <w:t>да Еманжелинска).</w:t>
      </w:r>
    </w:p>
    <w:p w:rsidR="00577723" w:rsidRPr="00D5125E" w:rsidRDefault="00577723" w:rsidP="00577723">
      <w:pPr>
        <w:tabs>
          <w:tab w:val="left" w:pos="2100"/>
        </w:tabs>
        <w:ind w:firstLine="567"/>
        <w:jc w:val="both"/>
        <w:rPr>
          <w:sz w:val="26"/>
          <w:szCs w:val="26"/>
        </w:rPr>
      </w:pPr>
      <w:r w:rsidRPr="00D5125E">
        <w:rPr>
          <w:sz w:val="26"/>
          <w:szCs w:val="26"/>
        </w:rPr>
        <w:t>Увельского муниципального района разбит на 10 поселений, в районе 41 населенный пункт. Центр района п</w:t>
      </w:r>
      <w:proofErr w:type="gramStart"/>
      <w:r w:rsidRPr="00D5125E">
        <w:rPr>
          <w:sz w:val="26"/>
          <w:szCs w:val="26"/>
        </w:rPr>
        <w:t>.У</w:t>
      </w:r>
      <w:proofErr w:type="gramEnd"/>
      <w:r w:rsidRPr="00D5125E">
        <w:rPr>
          <w:sz w:val="26"/>
          <w:szCs w:val="26"/>
        </w:rPr>
        <w:t>вельский. Удаленность от областного центра (</w:t>
      </w:r>
      <w:proofErr w:type="gramStart"/>
      <w:r w:rsidRPr="00D5125E">
        <w:rPr>
          <w:sz w:val="26"/>
          <w:szCs w:val="26"/>
        </w:rPr>
        <w:t>г</w:t>
      </w:r>
      <w:proofErr w:type="gramEnd"/>
      <w:r w:rsidRPr="00D5125E">
        <w:rPr>
          <w:sz w:val="26"/>
          <w:szCs w:val="26"/>
        </w:rPr>
        <w:t>. Челябинск) – 90,0км.</w:t>
      </w:r>
    </w:p>
    <w:p w:rsidR="00AA5ACE" w:rsidRPr="001D4979" w:rsidRDefault="00AA5ACE" w:rsidP="00D92DD8">
      <w:pPr>
        <w:spacing w:line="312" w:lineRule="auto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1. Демография</w:t>
      </w:r>
    </w:p>
    <w:p w:rsidR="00AA5ACE" w:rsidRPr="002A44A5" w:rsidRDefault="00AA5ACE" w:rsidP="002A44A5">
      <w:pPr>
        <w:pStyle w:val="1"/>
        <w:ind w:firstLine="709"/>
        <w:jc w:val="both"/>
        <w:rPr>
          <w:rFonts w:ascii="Times New Roman" w:hAnsi="Times New Roman"/>
          <w:kern w:val="16"/>
          <w:sz w:val="26"/>
          <w:szCs w:val="26"/>
        </w:rPr>
      </w:pPr>
      <w:r w:rsidRPr="002A44A5">
        <w:rPr>
          <w:rFonts w:ascii="Times New Roman" w:hAnsi="Times New Roman"/>
          <w:kern w:val="16"/>
          <w:sz w:val="26"/>
          <w:szCs w:val="26"/>
        </w:rPr>
        <w:t>Население Увельского района по состоянию на 01.01.2018г. состав</w:t>
      </w:r>
      <w:r w:rsidR="00001CE0" w:rsidRPr="002A44A5">
        <w:rPr>
          <w:rFonts w:ascii="Times New Roman" w:hAnsi="Times New Roman"/>
          <w:kern w:val="16"/>
          <w:sz w:val="26"/>
          <w:szCs w:val="26"/>
        </w:rPr>
        <w:t>ляет</w:t>
      </w:r>
      <w:r w:rsidRPr="002A44A5">
        <w:rPr>
          <w:rFonts w:ascii="Times New Roman" w:hAnsi="Times New Roman"/>
          <w:kern w:val="16"/>
          <w:sz w:val="26"/>
          <w:szCs w:val="26"/>
        </w:rPr>
        <w:t xml:space="preserve"> 31913 человек (31 7</w:t>
      </w:r>
      <w:r w:rsidR="00001CE0" w:rsidRPr="002A44A5">
        <w:rPr>
          <w:rFonts w:ascii="Times New Roman" w:hAnsi="Times New Roman"/>
          <w:kern w:val="16"/>
          <w:sz w:val="26"/>
          <w:szCs w:val="26"/>
        </w:rPr>
        <w:t>32</w:t>
      </w:r>
      <w:r w:rsidRPr="002A44A5">
        <w:rPr>
          <w:rFonts w:ascii="Times New Roman" w:hAnsi="Times New Roman"/>
          <w:kern w:val="16"/>
          <w:sz w:val="26"/>
          <w:szCs w:val="26"/>
        </w:rPr>
        <w:t>). За год в район прибыло - 1569 человека и убыло – 1339. Миграционный прирост составил +230 (2016г. + 298) человек, естественный прирост - 5</w:t>
      </w:r>
      <w:r w:rsidR="00490AF0" w:rsidRPr="002A44A5">
        <w:rPr>
          <w:rFonts w:ascii="Times New Roman" w:hAnsi="Times New Roman"/>
          <w:kern w:val="16"/>
          <w:sz w:val="26"/>
          <w:szCs w:val="26"/>
        </w:rPr>
        <w:t>2</w:t>
      </w:r>
      <w:r w:rsidRPr="002A44A5">
        <w:rPr>
          <w:rFonts w:ascii="Times New Roman" w:hAnsi="Times New Roman"/>
          <w:kern w:val="16"/>
          <w:sz w:val="26"/>
          <w:szCs w:val="26"/>
        </w:rPr>
        <w:t xml:space="preserve"> человек. </w:t>
      </w:r>
    </w:p>
    <w:p w:rsidR="00AA5ACE" w:rsidRPr="002A44A5" w:rsidRDefault="00AA5ACE" w:rsidP="002A44A5">
      <w:pPr>
        <w:pStyle w:val="1"/>
        <w:ind w:firstLine="709"/>
        <w:jc w:val="center"/>
        <w:rPr>
          <w:rFonts w:ascii="Times New Roman" w:hAnsi="Times New Roman"/>
          <w:i/>
          <w:kern w:val="16"/>
          <w:sz w:val="26"/>
          <w:szCs w:val="26"/>
        </w:rPr>
      </w:pPr>
    </w:p>
    <w:p w:rsidR="00AA5ACE" w:rsidRPr="002A44A5" w:rsidRDefault="00AA5ACE" w:rsidP="002A44A5">
      <w:pPr>
        <w:pStyle w:val="1"/>
        <w:ind w:firstLine="709"/>
        <w:jc w:val="center"/>
        <w:rPr>
          <w:rFonts w:ascii="Times New Roman" w:hAnsi="Times New Roman"/>
          <w:i/>
          <w:kern w:val="16"/>
          <w:sz w:val="26"/>
          <w:szCs w:val="26"/>
        </w:rPr>
      </w:pPr>
      <w:r w:rsidRPr="002A44A5">
        <w:rPr>
          <w:rFonts w:ascii="Times New Roman" w:hAnsi="Times New Roman"/>
          <w:i/>
          <w:kern w:val="16"/>
          <w:sz w:val="26"/>
          <w:szCs w:val="26"/>
        </w:rPr>
        <w:t>Показатели естественного движения населения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0"/>
        <w:gridCol w:w="1370"/>
        <w:gridCol w:w="1159"/>
        <w:gridCol w:w="640"/>
        <w:gridCol w:w="1139"/>
        <w:gridCol w:w="1348"/>
      </w:tblGrid>
      <w:tr w:rsidR="00AA5ACE" w:rsidRPr="002A44A5" w:rsidTr="001D4979">
        <w:trPr>
          <w:jc w:val="center"/>
        </w:trPr>
        <w:tc>
          <w:tcPr>
            <w:tcW w:w="1250" w:type="dxa"/>
            <w:vMerge w:val="restart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Период</w:t>
            </w:r>
          </w:p>
        </w:tc>
        <w:tc>
          <w:tcPr>
            <w:tcW w:w="1370" w:type="dxa"/>
            <w:vMerge w:val="restart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Родилось</w:t>
            </w:r>
          </w:p>
        </w:tc>
        <w:tc>
          <w:tcPr>
            <w:tcW w:w="1159" w:type="dxa"/>
            <w:vMerge w:val="restart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Умерло</w:t>
            </w:r>
          </w:p>
        </w:tc>
        <w:tc>
          <w:tcPr>
            <w:tcW w:w="640" w:type="dxa"/>
            <w:vMerge w:val="restart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+,-</w:t>
            </w:r>
          </w:p>
        </w:tc>
        <w:tc>
          <w:tcPr>
            <w:tcW w:w="2487" w:type="dxa"/>
            <w:gridSpan w:val="2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Зарегистрировано</w:t>
            </w:r>
          </w:p>
        </w:tc>
      </w:tr>
      <w:tr w:rsidR="00AA5ACE" w:rsidRPr="002A44A5" w:rsidTr="001D4979">
        <w:trPr>
          <w:jc w:val="center"/>
        </w:trPr>
        <w:tc>
          <w:tcPr>
            <w:tcW w:w="1250" w:type="dxa"/>
            <w:vMerge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</w:p>
        </w:tc>
        <w:tc>
          <w:tcPr>
            <w:tcW w:w="1370" w:type="dxa"/>
            <w:vMerge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</w:p>
        </w:tc>
        <w:tc>
          <w:tcPr>
            <w:tcW w:w="1159" w:type="dxa"/>
            <w:vMerge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</w:p>
        </w:tc>
        <w:tc>
          <w:tcPr>
            <w:tcW w:w="640" w:type="dxa"/>
            <w:vMerge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</w:p>
        </w:tc>
        <w:tc>
          <w:tcPr>
            <w:tcW w:w="1139" w:type="dxa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Браков</w:t>
            </w:r>
          </w:p>
        </w:tc>
        <w:tc>
          <w:tcPr>
            <w:tcW w:w="1348" w:type="dxa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Разводов</w:t>
            </w:r>
          </w:p>
        </w:tc>
      </w:tr>
      <w:tr w:rsidR="00AA5ACE" w:rsidRPr="002A44A5" w:rsidTr="001D4979">
        <w:trPr>
          <w:jc w:val="center"/>
        </w:trPr>
        <w:tc>
          <w:tcPr>
            <w:tcW w:w="1250" w:type="dxa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2016 год</w:t>
            </w:r>
          </w:p>
        </w:tc>
        <w:tc>
          <w:tcPr>
            <w:tcW w:w="1370" w:type="dxa"/>
          </w:tcPr>
          <w:p w:rsidR="00AA5ACE" w:rsidRPr="002A44A5" w:rsidRDefault="002358B6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4</w:t>
            </w:r>
            <w:r w:rsidR="00490AF0" w:rsidRPr="002A44A5">
              <w:rPr>
                <w:rFonts w:ascii="Times New Roman" w:hAnsi="Times New Roman"/>
                <w:kern w:val="16"/>
                <w:sz w:val="26"/>
                <w:szCs w:val="26"/>
              </w:rPr>
              <w:t>2</w:t>
            </w: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9</w:t>
            </w:r>
          </w:p>
        </w:tc>
        <w:tc>
          <w:tcPr>
            <w:tcW w:w="1159" w:type="dxa"/>
          </w:tcPr>
          <w:p w:rsidR="00AA5ACE" w:rsidRPr="002A44A5" w:rsidRDefault="002358B6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43</w:t>
            </w:r>
            <w:r w:rsidR="00490AF0" w:rsidRPr="002A44A5">
              <w:rPr>
                <w:rFonts w:ascii="Times New Roman" w:hAnsi="Times New Roman"/>
                <w:kern w:val="16"/>
                <w:sz w:val="26"/>
                <w:szCs w:val="26"/>
              </w:rPr>
              <w:t>2</w:t>
            </w:r>
          </w:p>
        </w:tc>
        <w:tc>
          <w:tcPr>
            <w:tcW w:w="640" w:type="dxa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b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/>
                <w:kern w:val="16"/>
                <w:sz w:val="26"/>
                <w:szCs w:val="26"/>
              </w:rPr>
              <w:t>-</w:t>
            </w:r>
            <w:r w:rsidR="00490AF0" w:rsidRPr="002A44A5">
              <w:rPr>
                <w:rFonts w:ascii="Times New Roman" w:hAnsi="Times New Roman"/>
                <w:b/>
                <w:kern w:val="16"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:rsidR="00AA5ACE" w:rsidRPr="002A44A5" w:rsidRDefault="002358B6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202</w:t>
            </w:r>
          </w:p>
        </w:tc>
        <w:tc>
          <w:tcPr>
            <w:tcW w:w="1348" w:type="dxa"/>
          </w:tcPr>
          <w:p w:rsidR="00AA5ACE" w:rsidRPr="002A44A5" w:rsidRDefault="002358B6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161</w:t>
            </w:r>
          </w:p>
        </w:tc>
      </w:tr>
      <w:tr w:rsidR="00AA5ACE" w:rsidRPr="002A44A5" w:rsidTr="001D4979">
        <w:trPr>
          <w:jc w:val="center"/>
        </w:trPr>
        <w:tc>
          <w:tcPr>
            <w:tcW w:w="1250" w:type="dxa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2017 год</w:t>
            </w:r>
          </w:p>
        </w:tc>
        <w:tc>
          <w:tcPr>
            <w:tcW w:w="1370" w:type="dxa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40</w:t>
            </w:r>
            <w:r w:rsidR="00490AF0" w:rsidRPr="002A44A5">
              <w:rPr>
                <w:rFonts w:ascii="Times New Roman" w:hAnsi="Times New Roman"/>
                <w:kern w:val="16"/>
                <w:sz w:val="26"/>
                <w:szCs w:val="26"/>
              </w:rPr>
              <w:t>5</w:t>
            </w:r>
          </w:p>
        </w:tc>
        <w:tc>
          <w:tcPr>
            <w:tcW w:w="1159" w:type="dxa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457</w:t>
            </w:r>
          </w:p>
        </w:tc>
        <w:tc>
          <w:tcPr>
            <w:tcW w:w="640" w:type="dxa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b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/>
                <w:kern w:val="16"/>
                <w:sz w:val="26"/>
                <w:szCs w:val="26"/>
              </w:rPr>
              <w:t>-5</w:t>
            </w:r>
            <w:r w:rsidR="00490AF0" w:rsidRPr="002A44A5">
              <w:rPr>
                <w:rFonts w:ascii="Times New Roman" w:hAnsi="Times New Roman"/>
                <w:b/>
                <w:kern w:val="16"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227</w:t>
            </w:r>
          </w:p>
        </w:tc>
        <w:tc>
          <w:tcPr>
            <w:tcW w:w="1348" w:type="dxa"/>
          </w:tcPr>
          <w:p w:rsidR="00AA5ACE" w:rsidRPr="002A44A5" w:rsidRDefault="00AA5ACE" w:rsidP="002A44A5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kern w:val="16"/>
                <w:sz w:val="26"/>
                <w:szCs w:val="26"/>
              </w:rPr>
              <w:t>142</w:t>
            </w:r>
          </w:p>
        </w:tc>
      </w:tr>
    </w:tbl>
    <w:p w:rsidR="00AA5ACE" w:rsidRPr="002A44A5" w:rsidRDefault="00AA5ACE" w:rsidP="00D92DD8">
      <w:pPr>
        <w:pStyle w:val="1"/>
        <w:spacing w:line="312" w:lineRule="auto"/>
        <w:ind w:firstLine="709"/>
        <w:jc w:val="both"/>
        <w:rPr>
          <w:rFonts w:ascii="Times New Roman" w:hAnsi="Times New Roman"/>
          <w:kern w:val="16"/>
          <w:sz w:val="26"/>
          <w:szCs w:val="26"/>
        </w:rPr>
      </w:pPr>
    </w:p>
    <w:p w:rsidR="00AA5ACE" w:rsidRDefault="00AA5ACE" w:rsidP="00D92DD8">
      <w:pPr>
        <w:spacing w:line="312" w:lineRule="auto"/>
        <w:ind w:firstLine="708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2. Производство</w:t>
      </w:r>
    </w:p>
    <w:p w:rsidR="00AA5ACE" w:rsidRPr="002A44A5" w:rsidRDefault="00F22342" w:rsidP="002A44A5">
      <w:pPr>
        <w:pStyle w:val="1"/>
        <w:ind w:firstLine="709"/>
        <w:jc w:val="both"/>
        <w:rPr>
          <w:rFonts w:ascii="Times New Roman" w:hAnsi="Times New Roman"/>
          <w:kern w:val="16"/>
          <w:sz w:val="26"/>
          <w:szCs w:val="26"/>
        </w:rPr>
      </w:pPr>
      <w:r w:rsidRPr="002A44A5">
        <w:rPr>
          <w:rFonts w:ascii="Times New Roman" w:hAnsi="Times New Roman"/>
          <w:kern w:val="16"/>
          <w:sz w:val="26"/>
          <w:szCs w:val="26"/>
        </w:rPr>
        <w:t>Экономически 2017 год выдался непростым. Наши промышленные предприятия испытывали существенные трудности. Но в</w:t>
      </w:r>
      <w:r w:rsidR="000B6561" w:rsidRPr="002A44A5">
        <w:rPr>
          <w:rFonts w:ascii="Times New Roman" w:hAnsi="Times New Roman"/>
          <w:kern w:val="16"/>
          <w:sz w:val="26"/>
          <w:szCs w:val="26"/>
        </w:rPr>
        <w:t xml:space="preserve"> целом предприятия района</w:t>
      </w:r>
      <w:r w:rsidR="00534796" w:rsidRPr="002A44A5">
        <w:rPr>
          <w:rFonts w:ascii="Times New Roman" w:hAnsi="Times New Roman"/>
          <w:kern w:val="16"/>
          <w:sz w:val="26"/>
          <w:szCs w:val="26"/>
        </w:rPr>
        <w:t xml:space="preserve"> в 2017 году</w:t>
      </w:r>
      <w:r w:rsidR="000B6561" w:rsidRPr="002A44A5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2A44A5">
        <w:rPr>
          <w:rFonts w:ascii="Times New Roman" w:hAnsi="Times New Roman"/>
          <w:kern w:val="16"/>
          <w:sz w:val="26"/>
          <w:szCs w:val="26"/>
        </w:rPr>
        <w:t>с</w:t>
      </w:r>
      <w:r w:rsidR="000B6561" w:rsidRPr="002A44A5">
        <w:rPr>
          <w:rFonts w:ascii="Times New Roman" w:hAnsi="Times New Roman"/>
          <w:kern w:val="16"/>
          <w:sz w:val="26"/>
          <w:szCs w:val="26"/>
        </w:rPr>
        <w:t>работали устойчиво</w:t>
      </w:r>
      <w:r w:rsidRPr="002A44A5">
        <w:rPr>
          <w:rFonts w:ascii="Times New Roman" w:hAnsi="Times New Roman"/>
          <w:kern w:val="16"/>
          <w:sz w:val="26"/>
          <w:szCs w:val="26"/>
        </w:rPr>
        <w:t>, сохранены производства, трудовые коллективы</w:t>
      </w:r>
      <w:r w:rsidR="000B6561" w:rsidRPr="002A44A5">
        <w:rPr>
          <w:rFonts w:ascii="Times New Roman" w:hAnsi="Times New Roman"/>
          <w:kern w:val="16"/>
          <w:sz w:val="26"/>
          <w:szCs w:val="26"/>
        </w:rPr>
        <w:t>. Однако о</w:t>
      </w:r>
      <w:r w:rsidR="00AA5ACE" w:rsidRPr="002A44A5">
        <w:rPr>
          <w:rFonts w:ascii="Times New Roman" w:hAnsi="Times New Roman"/>
          <w:kern w:val="16"/>
          <w:sz w:val="26"/>
          <w:szCs w:val="26"/>
        </w:rPr>
        <w:t xml:space="preserve">борот организаций района </w:t>
      </w:r>
      <w:r w:rsidR="00001CE0" w:rsidRPr="002A44A5">
        <w:rPr>
          <w:rFonts w:ascii="Times New Roman" w:hAnsi="Times New Roman"/>
          <w:kern w:val="16"/>
          <w:sz w:val="26"/>
          <w:szCs w:val="26"/>
        </w:rPr>
        <w:t xml:space="preserve"> </w:t>
      </w:r>
      <w:r w:rsidR="00AA5ACE" w:rsidRPr="002A44A5">
        <w:rPr>
          <w:rFonts w:ascii="Times New Roman" w:hAnsi="Times New Roman"/>
          <w:kern w:val="16"/>
          <w:sz w:val="26"/>
          <w:szCs w:val="26"/>
        </w:rPr>
        <w:t xml:space="preserve"> снизился </w:t>
      </w:r>
      <w:r w:rsidR="00534796" w:rsidRPr="002A44A5">
        <w:rPr>
          <w:rFonts w:ascii="Times New Roman" w:hAnsi="Times New Roman"/>
          <w:kern w:val="16"/>
          <w:sz w:val="26"/>
          <w:szCs w:val="26"/>
        </w:rPr>
        <w:t xml:space="preserve"> </w:t>
      </w:r>
      <w:r w:rsidR="00AA5ACE" w:rsidRPr="002A44A5">
        <w:rPr>
          <w:rFonts w:ascii="Times New Roman" w:hAnsi="Times New Roman"/>
          <w:kern w:val="16"/>
          <w:sz w:val="26"/>
          <w:szCs w:val="26"/>
        </w:rPr>
        <w:t xml:space="preserve"> на 3,9 % и составил 19665,9 млн. руб. (в 2016г. - 20609,28 млн. руб.). </w:t>
      </w:r>
      <w:r w:rsidR="00534796" w:rsidRPr="002A44A5">
        <w:rPr>
          <w:rFonts w:ascii="Times New Roman" w:hAnsi="Times New Roman"/>
          <w:kern w:val="16"/>
          <w:sz w:val="26"/>
          <w:szCs w:val="26"/>
        </w:rPr>
        <w:t>В</w:t>
      </w:r>
      <w:r w:rsidR="000B6561" w:rsidRPr="002A44A5">
        <w:rPr>
          <w:rFonts w:ascii="Times New Roman" w:hAnsi="Times New Roman"/>
          <w:kern w:val="16"/>
          <w:sz w:val="26"/>
          <w:szCs w:val="26"/>
        </w:rPr>
        <w:t>месте с тем</w:t>
      </w:r>
      <w:r w:rsidR="00AA5ACE" w:rsidRPr="002A44A5">
        <w:rPr>
          <w:rFonts w:ascii="Times New Roman" w:hAnsi="Times New Roman"/>
          <w:kern w:val="16"/>
          <w:sz w:val="26"/>
          <w:szCs w:val="26"/>
        </w:rPr>
        <w:t xml:space="preserve"> Увельский район </w:t>
      </w:r>
      <w:r w:rsidR="00001CE0" w:rsidRPr="002A44A5">
        <w:rPr>
          <w:rFonts w:ascii="Times New Roman" w:hAnsi="Times New Roman"/>
          <w:kern w:val="16"/>
          <w:sz w:val="26"/>
          <w:szCs w:val="26"/>
        </w:rPr>
        <w:t xml:space="preserve">уверенно </w:t>
      </w:r>
      <w:r w:rsidR="00AA5ACE" w:rsidRPr="002A44A5">
        <w:rPr>
          <w:rFonts w:ascii="Times New Roman" w:hAnsi="Times New Roman"/>
          <w:kern w:val="16"/>
          <w:sz w:val="26"/>
          <w:szCs w:val="26"/>
        </w:rPr>
        <w:t xml:space="preserve">входит в пятерку лидеров по </w:t>
      </w:r>
      <w:r w:rsidRPr="002A44A5">
        <w:rPr>
          <w:rFonts w:ascii="Times New Roman" w:hAnsi="Times New Roman"/>
          <w:kern w:val="16"/>
          <w:sz w:val="26"/>
          <w:szCs w:val="26"/>
        </w:rPr>
        <w:t>объёму произведённой и реализованной продукции</w:t>
      </w:r>
      <w:r w:rsidR="002A44A5">
        <w:rPr>
          <w:rFonts w:ascii="Times New Roman" w:hAnsi="Times New Roman"/>
          <w:kern w:val="16"/>
          <w:sz w:val="26"/>
          <w:szCs w:val="26"/>
        </w:rPr>
        <w:t xml:space="preserve"> </w:t>
      </w:r>
      <w:r w:rsidR="00AA5ACE" w:rsidRPr="002A44A5">
        <w:rPr>
          <w:rFonts w:ascii="Times New Roman" w:hAnsi="Times New Roman"/>
          <w:kern w:val="16"/>
          <w:sz w:val="26"/>
          <w:szCs w:val="26"/>
        </w:rPr>
        <w:t xml:space="preserve">среди </w:t>
      </w:r>
      <w:r w:rsidRPr="002A44A5">
        <w:rPr>
          <w:rFonts w:ascii="Times New Roman" w:hAnsi="Times New Roman"/>
          <w:kern w:val="16"/>
          <w:sz w:val="26"/>
          <w:szCs w:val="26"/>
        </w:rPr>
        <w:t xml:space="preserve">всех </w:t>
      </w:r>
      <w:r w:rsidR="00AA5ACE" w:rsidRPr="002A44A5">
        <w:rPr>
          <w:rFonts w:ascii="Times New Roman" w:hAnsi="Times New Roman"/>
          <w:kern w:val="16"/>
          <w:sz w:val="26"/>
          <w:szCs w:val="26"/>
        </w:rPr>
        <w:t xml:space="preserve">муниципальных районов Челябинской области и на 12-м месте в целом по области (среди муниципальных районов и городских округов). </w:t>
      </w:r>
    </w:p>
    <w:p w:rsidR="002A44A5" w:rsidRDefault="002A44A5" w:rsidP="00CC0BAD">
      <w:pPr>
        <w:spacing w:line="312" w:lineRule="auto"/>
        <w:ind w:firstLine="708"/>
        <w:jc w:val="both"/>
        <w:rPr>
          <w:b/>
          <w:i/>
          <w:kern w:val="16"/>
          <w:sz w:val="28"/>
          <w:szCs w:val="28"/>
          <w:u w:val="single"/>
        </w:rPr>
      </w:pPr>
    </w:p>
    <w:p w:rsidR="00AA5ACE" w:rsidRPr="002A44A5" w:rsidRDefault="00AA5ACE" w:rsidP="002A44A5">
      <w:pPr>
        <w:pStyle w:val="1"/>
        <w:ind w:firstLine="709"/>
        <w:jc w:val="both"/>
        <w:rPr>
          <w:rFonts w:ascii="Times New Roman" w:hAnsi="Times New Roman"/>
          <w:kern w:val="16"/>
          <w:sz w:val="26"/>
          <w:szCs w:val="26"/>
        </w:rPr>
      </w:pPr>
      <w:r w:rsidRPr="002A44A5">
        <w:rPr>
          <w:rFonts w:ascii="Times New Roman" w:hAnsi="Times New Roman"/>
          <w:kern w:val="16"/>
          <w:sz w:val="26"/>
          <w:szCs w:val="26"/>
        </w:rPr>
        <w:t>В сравнении с прошлым годом, рост реализации продукции на конец 2017 года, отмечается у предприятий ООО «Ресурс»</w:t>
      </w:r>
      <w:r w:rsidR="00F22342" w:rsidRPr="002A44A5">
        <w:rPr>
          <w:rFonts w:ascii="Times New Roman" w:hAnsi="Times New Roman"/>
          <w:kern w:val="16"/>
          <w:sz w:val="26"/>
          <w:szCs w:val="26"/>
        </w:rPr>
        <w:t xml:space="preserve"> 103,9%</w:t>
      </w:r>
      <w:r w:rsidRPr="002A44A5">
        <w:rPr>
          <w:rFonts w:ascii="Times New Roman" w:hAnsi="Times New Roman"/>
          <w:kern w:val="16"/>
          <w:sz w:val="26"/>
          <w:szCs w:val="26"/>
        </w:rPr>
        <w:t xml:space="preserve"> и ЗАО </w:t>
      </w:r>
      <w:proofErr w:type="spellStart"/>
      <w:proofErr w:type="gramStart"/>
      <w:r w:rsidRPr="002A44A5">
        <w:rPr>
          <w:rFonts w:ascii="Times New Roman" w:hAnsi="Times New Roman"/>
          <w:kern w:val="16"/>
          <w:sz w:val="26"/>
          <w:szCs w:val="26"/>
        </w:rPr>
        <w:t>р</w:t>
      </w:r>
      <w:proofErr w:type="spellEnd"/>
      <w:proofErr w:type="gramEnd"/>
      <w:r w:rsidRPr="002A44A5">
        <w:rPr>
          <w:rFonts w:ascii="Times New Roman" w:hAnsi="Times New Roman"/>
          <w:kern w:val="16"/>
          <w:sz w:val="26"/>
          <w:szCs w:val="26"/>
        </w:rPr>
        <w:t xml:space="preserve"> НП «Челябинское рудоуправление»</w:t>
      </w:r>
      <w:r w:rsidR="00F22342" w:rsidRPr="002A44A5">
        <w:rPr>
          <w:rFonts w:ascii="Times New Roman" w:hAnsi="Times New Roman"/>
          <w:kern w:val="16"/>
          <w:sz w:val="26"/>
          <w:szCs w:val="26"/>
        </w:rPr>
        <w:t xml:space="preserve"> 113,8%</w:t>
      </w:r>
      <w:r w:rsidRPr="002A44A5">
        <w:rPr>
          <w:rFonts w:ascii="Times New Roman" w:hAnsi="Times New Roman"/>
          <w:kern w:val="16"/>
          <w:sz w:val="26"/>
          <w:szCs w:val="26"/>
        </w:rPr>
        <w:t xml:space="preserve">. </w:t>
      </w:r>
    </w:p>
    <w:p w:rsidR="00AA5ACE" w:rsidRPr="002A44A5" w:rsidRDefault="00AA5ACE" w:rsidP="002A44A5">
      <w:pPr>
        <w:pStyle w:val="1"/>
        <w:ind w:firstLine="709"/>
        <w:jc w:val="both"/>
        <w:rPr>
          <w:rFonts w:ascii="Times New Roman" w:hAnsi="Times New Roman"/>
          <w:kern w:val="16"/>
          <w:sz w:val="26"/>
          <w:szCs w:val="26"/>
        </w:rPr>
      </w:pPr>
      <w:r w:rsidRPr="002A44A5">
        <w:rPr>
          <w:rFonts w:ascii="Times New Roman" w:hAnsi="Times New Roman"/>
          <w:kern w:val="16"/>
          <w:sz w:val="26"/>
          <w:szCs w:val="26"/>
        </w:rPr>
        <w:t xml:space="preserve">По-прежнему лидирующие позиции от реализации своей продукции в общем объеме занимают: ООО «Ресурс» - 64,3%, ЗАО КХП «Злак» - 12,2% </w:t>
      </w:r>
      <w:r w:rsidR="00F22342" w:rsidRPr="002A44A5">
        <w:rPr>
          <w:rFonts w:ascii="Times New Roman" w:hAnsi="Times New Roman"/>
          <w:kern w:val="16"/>
          <w:sz w:val="26"/>
          <w:szCs w:val="26"/>
        </w:rPr>
        <w:t>, ОАО «Кварц» - 5,4%</w:t>
      </w:r>
      <w:r w:rsidR="002D2F8A" w:rsidRPr="002A44A5">
        <w:rPr>
          <w:rFonts w:ascii="Times New Roman" w:hAnsi="Times New Roman"/>
          <w:b/>
          <w:kern w:val="16"/>
          <w:sz w:val="26"/>
          <w:szCs w:val="26"/>
        </w:rPr>
        <w:t xml:space="preserve">. </w:t>
      </w:r>
      <w:r w:rsidR="002D2F8A" w:rsidRPr="002A44A5">
        <w:rPr>
          <w:rFonts w:ascii="Times New Roman" w:hAnsi="Times New Roman"/>
          <w:kern w:val="16"/>
          <w:sz w:val="26"/>
          <w:szCs w:val="26"/>
        </w:rPr>
        <w:t>Хочу поблагодарить руководителей промышленных предприятий за устойчивую работу</w:t>
      </w:r>
      <w:proofErr w:type="gramStart"/>
      <w:r w:rsidR="002D2F8A" w:rsidRPr="002A44A5">
        <w:rPr>
          <w:rFonts w:ascii="Times New Roman" w:hAnsi="Times New Roman"/>
          <w:kern w:val="16"/>
          <w:sz w:val="26"/>
          <w:szCs w:val="26"/>
        </w:rPr>
        <w:t xml:space="preserve"> ,</w:t>
      </w:r>
      <w:proofErr w:type="gramEnd"/>
      <w:r w:rsidR="002D2F8A" w:rsidRPr="002A44A5">
        <w:rPr>
          <w:rFonts w:ascii="Times New Roman" w:hAnsi="Times New Roman"/>
          <w:kern w:val="16"/>
          <w:sz w:val="26"/>
          <w:szCs w:val="26"/>
        </w:rPr>
        <w:t xml:space="preserve"> сохранность рабочих мест.</w:t>
      </w:r>
    </w:p>
    <w:p w:rsidR="009312CE" w:rsidRDefault="009312CE" w:rsidP="002A44A5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</w:p>
    <w:p w:rsidR="009312CE" w:rsidRDefault="009312CE" w:rsidP="002A44A5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</w:p>
    <w:p w:rsidR="009312CE" w:rsidRDefault="009312CE" w:rsidP="002A44A5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</w:p>
    <w:p w:rsidR="002A44A5" w:rsidRDefault="002A44A5" w:rsidP="002A44A5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lastRenderedPageBreak/>
        <w:t>Таблица №3</w:t>
      </w:r>
    </w:p>
    <w:p w:rsidR="002A44A5" w:rsidRPr="002A44A5" w:rsidRDefault="002A44A5" w:rsidP="002A44A5">
      <w:pPr>
        <w:jc w:val="center"/>
        <w:rPr>
          <w:b/>
          <w:bCs/>
          <w:sz w:val="26"/>
          <w:szCs w:val="26"/>
        </w:rPr>
      </w:pPr>
      <w:r w:rsidRPr="002A44A5">
        <w:rPr>
          <w:b/>
          <w:bCs/>
          <w:sz w:val="26"/>
          <w:szCs w:val="26"/>
        </w:rPr>
        <w:t xml:space="preserve">Объем реализованной продукции </w:t>
      </w:r>
    </w:p>
    <w:p w:rsidR="002A44A5" w:rsidRDefault="002A44A5" w:rsidP="002A44A5">
      <w:pPr>
        <w:jc w:val="center"/>
        <w:rPr>
          <w:b/>
          <w:bCs/>
          <w:sz w:val="26"/>
          <w:szCs w:val="26"/>
        </w:rPr>
      </w:pPr>
      <w:r w:rsidRPr="002A44A5">
        <w:rPr>
          <w:b/>
          <w:bCs/>
          <w:sz w:val="26"/>
          <w:szCs w:val="26"/>
        </w:rPr>
        <w:t>по Увельскому муниципальному району за 2017 год (млн. руб.)</w:t>
      </w:r>
    </w:p>
    <w:p w:rsidR="002A44A5" w:rsidRDefault="002A44A5" w:rsidP="002A44A5">
      <w:pPr>
        <w:jc w:val="center"/>
        <w:rPr>
          <w:b/>
          <w:bCs/>
          <w:sz w:val="26"/>
          <w:szCs w:val="26"/>
        </w:rPr>
      </w:pPr>
    </w:p>
    <w:tbl>
      <w:tblPr>
        <w:tblStyle w:val="aa"/>
        <w:tblW w:w="10314" w:type="dxa"/>
        <w:tblLook w:val="04A0"/>
      </w:tblPr>
      <w:tblGrid>
        <w:gridCol w:w="817"/>
        <w:gridCol w:w="3544"/>
        <w:gridCol w:w="1276"/>
        <w:gridCol w:w="1275"/>
        <w:gridCol w:w="1276"/>
        <w:gridCol w:w="2126"/>
      </w:tblGrid>
      <w:tr w:rsidR="002A44A5" w:rsidTr="002A44A5">
        <w:tc>
          <w:tcPr>
            <w:tcW w:w="817" w:type="dxa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п</w:t>
            </w:r>
            <w:proofErr w:type="spellEnd"/>
            <w:proofErr w:type="gramEnd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/</w:t>
            </w:r>
            <w:proofErr w:type="spellStart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п</w:t>
            </w:r>
            <w:proofErr w:type="spellEnd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Наименование предприятий 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2016 год 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2017 год 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2017г. </w:t>
            </w:r>
          </w:p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к 2016г</w:t>
            </w:r>
            <w:proofErr w:type="gramStart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. (%) </w:t>
            </w:r>
            <w:proofErr w:type="gramEnd"/>
          </w:p>
        </w:tc>
        <w:tc>
          <w:tcPr>
            <w:tcW w:w="2126" w:type="dxa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Удельный вес реализованной продукции, работ, услуг в общем объеме реализации, за 2017г. % 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ООО «Ресурс»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4224,4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4390,3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103,9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64,3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ЗАО КХП «Злак»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981,6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831,4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84,7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12,2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ОАО «Кварц»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396,0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370,0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93,4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5,4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 w:line="346" w:lineRule="atLeast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ООО «</w:t>
            </w:r>
            <w:proofErr w:type="spellStart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Злак-Инвест</w:t>
            </w:r>
            <w:proofErr w:type="spellEnd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 w:line="346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380,0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 w:line="346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318,8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 w:line="346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83,9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 w:line="346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4,7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ЗАО </w:t>
            </w:r>
            <w:proofErr w:type="spellStart"/>
            <w:proofErr w:type="gramStart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р</w:t>
            </w:r>
            <w:proofErr w:type="spellEnd"/>
            <w:proofErr w:type="gramEnd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НП «Челябинское рудоуправление»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209,9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238,9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113,8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3,5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ОАО «Санаторий  «Урал»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206,2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164,3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79,7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2,4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ООО «Песчаное»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140,2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137,0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97,7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2,0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ЗАО «</w:t>
            </w:r>
            <w:proofErr w:type="spellStart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Энеръгия</w:t>
            </w:r>
            <w:proofErr w:type="spellEnd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+21»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138,4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127,9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92,4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1,9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Предприятия ЖКХ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104,4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96,1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92,0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1,4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ЗАО «Увельский </w:t>
            </w:r>
            <w:proofErr w:type="spellStart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Агропромснаб</w:t>
            </w:r>
            <w:proofErr w:type="spellEnd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116,6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92,1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79,0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1,3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ООО "</w:t>
            </w:r>
            <w:proofErr w:type="spellStart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ИнМа</w:t>
            </w:r>
            <w:proofErr w:type="spellEnd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"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34,00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42,97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126,4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0,6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ООО «</w:t>
            </w:r>
            <w:proofErr w:type="spellStart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Эккрид</w:t>
            </w:r>
            <w:proofErr w:type="spellEnd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24,1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18,0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74,7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0,3</w:t>
            </w: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ООО "Сосновский гранитный карьер"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17,21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10,89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63,3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4A5" w:rsidTr="002A44A5">
        <w:tc>
          <w:tcPr>
            <w:tcW w:w="817" w:type="dxa"/>
          </w:tcPr>
          <w:p w:rsidR="002A44A5" w:rsidRDefault="002A44A5" w:rsidP="002A44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544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ГУП «</w:t>
            </w:r>
            <w:proofErr w:type="spellStart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Увельская</w:t>
            </w:r>
            <w:proofErr w:type="spellEnd"/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типография»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1,77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1,63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92,1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0,0</w:t>
            </w:r>
          </w:p>
        </w:tc>
      </w:tr>
      <w:tr w:rsidR="002A44A5" w:rsidTr="002A44A5">
        <w:tc>
          <w:tcPr>
            <w:tcW w:w="4361" w:type="dxa"/>
            <w:gridSpan w:val="2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6974,77</w:t>
            </w:r>
          </w:p>
        </w:tc>
        <w:tc>
          <w:tcPr>
            <w:tcW w:w="1275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6840,29</w:t>
            </w:r>
          </w:p>
        </w:tc>
        <w:tc>
          <w:tcPr>
            <w:tcW w:w="1276" w:type="dxa"/>
            <w:vAlign w:val="center"/>
          </w:tcPr>
          <w:p w:rsidR="002A44A5" w:rsidRPr="002A44A5" w:rsidRDefault="002A44A5" w:rsidP="002A44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/>
                <w:sz w:val="26"/>
                <w:szCs w:val="26"/>
              </w:rPr>
              <w:t>98,1</w:t>
            </w:r>
          </w:p>
        </w:tc>
        <w:tc>
          <w:tcPr>
            <w:tcW w:w="2126" w:type="dxa"/>
            <w:vAlign w:val="center"/>
          </w:tcPr>
          <w:p w:rsidR="002A44A5" w:rsidRPr="002A44A5" w:rsidRDefault="002A44A5" w:rsidP="002A44A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4A5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100</w:t>
            </w:r>
          </w:p>
        </w:tc>
      </w:tr>
    </w:tbl>
    <w:p w:rsidR="002A44A5" w:rsidRPr="002A44A5" w:rsidRDefault="002A44A5" w:rsidP="002A44A5">
      <w:pPr>
        <w:jc w:val="center"/>
        <w:rPr>
          <w:bCs/>
          <w:sz w:val="26"/>
          <w:szCs w:val="26"/>
        </w:rPr>
      </w:pPr>
    </w:p>
    <w:p w:rsidR="001173CF" w:rsidRDefault="001173CF" w:rsidP="00D92DD8">
      <w:pPr>
        <w:spacing w:line="312" w:lineRule="auto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3. Сельское хозяйство</w:t>
      </w:r>
    </w:p>
    <w:p w:rsidR="00CC0BAD" w:rsidRPr="002A44A5" w:rsidRDefault="001173CF" w:rsidP="002A44A5">
      <w:pPr>
        <w:jc w:val="both"/>
        <w:rPr>
          <w:kern w:val="16"/>
          <w:sz w:val="26"/>
          <w:szCs w:val="26"/>
        </w:rPr>
      </w:pPr>
      <w:r w:rsidRPr="002A44A5">
        <w:rPr>
          <w:kern w:val="16"/>
          <w:sz w:val="26"/>
          <w:szCs w:val="26"/>
        </w:rPr>
        <w:t xml:space="preserve">      Всего в районе 107,8 т</w:t>
      </w:r>
      <w:r w:rsidR="000A127B" w:rsidRPr="002A44A5">
        <w:rPr>
          <w:kern w:val="16"/>
          <w:sz w:val="26"/>
          <w:szCs w:val="26"/>
        </w:rPr>
        <w:t>ы</w:t>
      </w:r>
      <w:r w:rsidRPr="002A44A5">
        <w:rPr>
          <w:kern w:val="16"/>
          <w:sz w:val="26"/>
          <w:szCs w:val="26"/>
        </w:rPr>
        <w:t xml:space="preserve">с. гектаров пашни   99%    площади обрабатывается. Урожайность зерновых </w:t>
      </w:r>
      <w:r w:rsidR="00AF1328" w:rsidRPr="002A44A5">
        <w:rPr>
          <w:kern w:val="16"/>
          <w:sz w:val="26"/>
          <w:szCs w:val="26"/>
        </w:rPr>
        <w:t xml:space="preserve"> </w:t>
      </w:r>
      <w:r w:rsidRPr="002A44A5">
        <w:rPr>
          <w:kern w:val="16"/>
          <w:sz w:val="26"/>
          <w:szCs w:val="26"/>
        </w:rPr>
        <w:t xml:space="preserve"> составила 15,3 центнера с гектара   </w:t>
      </w:r>
      <w:r w:rsidR="000A127B" w:rsidRPr="002A44A5">
        <w:rPr>
          <w:kern w:val="16"/>
          <w:sz w:val="26"/>
          <w:szCs w:val="26"/>
        </w:rPr>
        <w:t>при</w:t>
      </w:r>
      <w:r w:rsidRPr="002A44A5">
        <w:rPr>
          <w:kern w:val="16"/>
          <w:sz w:val="26"/>
          <w:szCs w:val="26"/>
        </w:rPr>
        <w:t xml:space="preserve">рост 1,5   центнера с гектара, по области – 17,5 </w:t>
      </w:r>
      <w:proofErr w:type="spellStart"/>
      <w:r w:rsidRPr="002A44A5">
        <w:rPr>
          <w:kern w:val="16"/>
          <w:sz w:val="26"/>
          <w:szCs w:val="26"/>
        </w:rPr>
        <w:t>ц</w:t>
      </w:r>
      <w:proofErr w:type="spellEnd"/>
      <w:r w:rsidRPr="002A44A5">
        <w:rPr>
          <w:kern w:val="16"/>
          <w:sz w:val="26"/>
          <w:szCs w:val="26"/>
        </w:rPr>
        <w:t>/га</w:t>
      </w:r>
      <w:r w:rsidR="00CC0BAD" w:rsidRPr="002A44A5">
        <w:rPr>
          <w:kern w:val="16"/>
          <w:sz w:val="26"/>
          <w:szCs w:val="26"/>
        </w:rPr>
        <w:t>.</w:t>
      </w:r>
    </w:p>
    <w:p w:rsidR="00CC0BAD" w:rsidRDefault="00CC0BAD" w:rsidP="002A44A5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t>Таблица №4</w:t>
      </w:r>
    </w:p>
    <w:p w:rsidR="005111AB" w:rsidRPr="007A0C77" w:rsidRDefault="005111AB" w:rsidP="005111AB">
      <w:pPr>
        <w:jc w:val="center"/>
        <w:rPr>
          <w:b/>
          <w:sz w:val="28"/>
          <w:szCs w:val="28"/>
        </w:rPr>
      </w:pPr>
      <w:r w:rsidRPr="007A0C77">
        <w:rPr>
          <w:b/>
          <w:sz w:val="28"/>
          <w:szCs w:val="28"/>
        </w:rPr>
        <w:t>Урожайность зерновых культур в весе после подработки</w:t>
      </w:r>
    </w:p>
    <w:p w:rsidR="005111AB" w:rsidRPr="00155B40" w:rsidRDefault="005111AB" w:rsidP="005111AB">
      <w:pPr>
        <w:jc w:val="center"/>
        <w:rPr>
          <w:b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1620"/>
        <w:gridCol w:w="1440"/>
        <w:gridCol w:w="1861"/>
      </w:tblGrid>
      <w:tr w:rsidR="005111AB" w:rsidRPr="005111AB" w:rsidTr="009312CE">
        <w:trPr>
          <w:trHeight w:val="454"/>
          <w:jc w:val="center"/>
        </w:trPr>
        <w:tc>
          <w:tcPr>
            <w:tcW w:w="828" w:type="dxa"/>
          </w:tcPr>
          <w:p w:rsidR="005111AB" w:rsidRPr="005111AB" w:rsidRDefault="005111AB" w:rsidP="005111AB">
            <w:pPr>
              <w:jc w:val="both"/>
              <w:rPr>
                <w:b/>
                <w:sz w:val="26"/>
                <w:szCs w:val="26"/>
              </w:rPr>
            </w:pPr>
            <w:r w:rsidRPr="005111AB">
              <w:rPr>
                <w:b/>
                <w:sz w:val="26"/>
                <w:szCs w:val="26"/>
              </w:rPr>
              <w:t>№№</w:t>
            </w:r>
          </w:p>
          <w:p w:rsidR="005111AB" w:rsidRPr="005111AB" w:rsidRDefault="005111AB" w:rsidP="005111A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111A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111AB">
              <w:rPr>
                <w:b/>
                <w:sz w:val="26"/>
                <w:szCs w:val="26"/>
              </w:rPr>
              <w:t>/</w:t>
            </w:r>
            <w:proofErr w:type="spellStart"/>
            <w:r w:rsidRPr="005111A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0" w:type="dxa"/>
          </w:tcPr>
          <w:p w:rsidR="005111AB" w:rsidRPr="005111AB" w:rsidRDefault="005111AB" w:rsidP="005111AB">
            <w:pPr>
              <w:jc w:val="both"/>
              <w:rPr>
                <w:b/>
                <w:sz w:val="26"/>
                <w:szCs w:val="26"/>
              </w:rPr>
            </w:pPr>
            <w:r w:rsidRPr="005111AB">
              <w:rPr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620" w:type="dxa"/>
          </w:tcPr>
          <w:p w:rsidR="005111AB" w:rsidRPr="005111AB" w:rsidRDefault="005111AB" w:rsidP="005111AB">
            <w:pPr>
              <w:jc w:val="center"/>
              <w:rPr>
                <w:b/>
                <w:sz w:val="26"/>
                <w:szCs w:val="26"/>
              </w:rPr>
            </w:pPr>
            <w:r w:rsidRPr="005111AB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440" w:type="dxa"/>
          </w:tcPr>
          <w:p w:rsidR="005111AB" w:rsidRPr="005111AB" w:rsidRDefault="005111AB" w:rsidP="005111AB">
            <w:pPr>
              <w:jc w:val="center"/>
              <w:rPr>
                <w:b/>
                <w:sz w:val="26"/>
                <w:szCs w:val="26"/>
              </w:rPr>
            </w:pPr>
            <w:r w:rsidRPr="005111AB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861" w:type="dxa"/>
          </w:tcPr>
          <w:p w:rsidR="005111AB" w:rsidRPr="005111AB" w:rsidRDefault="005111AB" w:rsidP="005111AB">
            <w:pPr>
              <w:jc w:val="center"/>
              <w:rPr>
                <w:b/>
                <w:sz w:val="26"/>
                <w:szCs w:val="26"/>
              </w:rPr>
            </w:pPr>
            <w:r w:rsidRPr="005111AB">
              <w:rPr>
                <w:b/>
                <w:sz w:val="26"/>
                <w:szCs w:val="26"/>
              </w:rPr>
              <w:t>2017 год в % к 2016 году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ООО «</w:t>
            </w:r>
            <w:proofErr w:type="spellStart"/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Нава</w:t>
            </w:r>
            <w:proofErr w:type="spellEnd"/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»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14,4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14,5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101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ООО «Песчаное»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9,3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6,5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70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9889" w:type="dxa"/>
            <w:gridSpan w:val="5"/>
            <w:vAlign w:val="center"/>
          </w:tcPr>
          <w:p w:rsidR="005111AB" w:rsidRPr="005111AB" w:rsidRDefault="005111AB" w:rsidP="005111AB">
            <w:pPr>
              <w:jc w:val="center"/>
              <w:rPr>
                <w:sz w:val="26"/>
                <w:szCs w:val="26"/>
              </w:rPr>
            </w:pPr>
            <w:proofErr w:type="spellStart"/>
            <w:r w:rsidRPr="005111AB">
              <w:rPr>
                <w:bCs/>
                <w:sz w:val="26"/>
                <w:szCs w:val="26"/>
              </w:rPr>
              <w:t>Крестьяско-фермерские</w:t>
            </w:r>
            <w:proofErr w:type="spellEnd"/>
            <w:r w:rsidRPr="005111AB">
              <w:rPr>
                <w:bCs/>
                <w:sz w:val="26"/>
                <w:szCs w:val="26"/>
              </w:rPr>
              <w:t xml:space="preserve">  хозяйства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Панарин В.А.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18,4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22,4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122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lastRenderedPageBreak/>
              <w:t>2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Сумин С.И.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23,2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22,0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95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Шумаков Е.В.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18,8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20,8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111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Гаранин А.Е.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15,1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19,2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127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5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</w:t>
            </w:r>
            <w:proofErr w:type="spellStart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>Гудимов</w:t>
            </w:r>
            <w:proofErr w:type="spellEnd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 В.В.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14,4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19,0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132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6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</w:t>
            </w:r>
            <w:proofErr w:type="spellStart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>Мартюшов</w:t>
            </w:r>
            <w:proofErr w:type="spellEnd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 Е.Н.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14,1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18,6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132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7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Рыболов В.В.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18,5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17,5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95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8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</w:t>
            </w:r>
            <w:proofErr w:type="spellStart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>Кавардин</w:t>
            </w:r>
            <w:proofErr w:type="spellEnd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 В.Н.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15,1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17,4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115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</w:t>
            </w:r>
            <w:proofErr w:type="spellStart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>Шотин</w:t>
            </w:r>
            <w:proofErr w:type="spellEnd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 В.М.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14,0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16,4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117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10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Завадский Ю.И.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22,6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16,3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72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11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</w:t>
            </w:r>
            <w:proofErr w:type="spellStart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>Шамин</w:t>
            </w:r>
            <w:proofErr w:type="spellEnd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 О.Н.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15,3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15,5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101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12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Дудкин В.И.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16,3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15,5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95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13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Захаров А.В.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14,3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14,1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99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14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Сухоруков О.Н.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14,5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13,4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92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15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Кузнецов А.В.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14,0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11,8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84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16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КФХ «Дружное»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13,3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10,7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80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17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</w:t>
            </w:r>
            <w:proofErr w:type="spellStart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>Миняев</w:t>
            </w:r>
            <w:proofErr w:type="spellEnd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 А.С.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14,3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10,5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73 </w:t>
            </w:r>
          </w:p>
        </w:tc>
      </w:tr>
      <w:tr w:rsidR="005111AB" w:rsidRPr="005111AB" w:rsidTr="009312CE">
        <w:trPr>
          <w:trHeight w:val="567"/>
          <w:jc w:val="center"/>
        </w:trPr>
        <w:tc>
          <w:tcPr>
            <w:tcW w:w="828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18</w:t>
            </w:r>
          </w:p>
        </w:tc>
        <w:tc>
          <w:tcPr>
            <w:tcW w:w="41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ИП глава КФХ  </w:t>
            </w:r>
            <w:proofErr w:type="spellStart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>Уразбаев</w:t>
            </w:r>
            <w:proofErr w:type="spellEnd"/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 В.А. </w:t>
            </w:r>
          </w:p>
        </w:tc>
        <w:tc>
          <w:tcPr>
            <w:tcW w:w="162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15,5 </w:t>
            </w:r>
          </w:p>
        </w:tc>
        <w:tc>
          <w:tcPr>
            <w:tcW w:w="1440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9,0 </w:t>
            </w:r>
          </w:p>
        </w:tc>
        <w:tc>
          <w:tcPr>
            <w:tcW w:w="1861" w:type="dxa"/>
            <w:vAlign w:val="center"/>
          </w:tcPr>
          <w:p w:rsidR="005111AB" w:rsidRPr="005111AB" w:rsidRDefault="005111AB" w:rsidP="005111AB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111AB">
              <w:rPr>
                <w:bCs/>
                <w:color w:val="000000"/>
                <w:kern w:val="24"/>
                <w:sz w:val="26"/>
                <w:szCs w:val="26"/>
              </w:rPr>
              <w:t xml:space="preserve">58 </w:t>
            </w:r>
          </w:p>
        </w:tc>
      </w:tr>
    </w:tbl>
    <w:p w:rsidR="005111AB" w:rsidRDefault="001173CF" w:rsidP="002A44A5">
      <w:pPr>
        <w:jc w:val="both"/>
        <w:rPr>
          <w:kern w:val="16"/>
          <w:sz w:val="26"/>
          <w:szCs w:val="26"/>
        </w:rPr>
      </w:pPr>
      <w:r w:rsidRPr="002A44A5">
        <w:rPr>
          <w:kern w:val="16"/>
          <w:sz w:val="26"/>
          <w:szCs w:val="26"/>
        </w:rPr>
        <w:t xml:space="preserve">     </w:t>
      </w:r>
    </w:p>
    <w:p w:rsidR="001173CF" w:rsidRPr="002A44A5" w:rsidRDefault="001173CF" w:rsidP="005111AB">
      <w:pPr>
        <w:ind w:firstLine="709"/>
        <w:jc w:val="both"/>
        <w:rPr>
          <w:kern w:val="16"/>
          <w:sz w:val="26"/>
          <w:szCs w:val="26"/>
        </w:rPr>
      </w:pPr>
      <w:r w:rsidRPr="002A44A5">
        <w:rPr>
          <w:kern w:val="16"/>
          <w:sz w:val="26"/>
          <w:szCs w:val="26"/>
        </w:rPr>
        <w:t xml:space="preserve">Использование в качестве удобрения свиного навоза в КФХ Гаранина, </w:t>
      </w:r>
      <w:r w:rsidR="00AF1328" w:rsidRPr="002A44A5">
        <w:rPr>
          <w:kern w:val="16"/>
          <w:sz w:val="26"/>
          <w:szCs w:val="26"/>
        </w:rPr>
        <w:t>дало хорошую</w:t>
      </w:r>
      <w:r w:rsidRPr="002A44A5">
        <w:rPr>
          <w:kern w:val="16"/>
          <w:sz w:val="26"/>
          <w:szCs w:val="26"/>
        </w:rPr>
        <w:t xml:space="preserve"> урожайность – 19,2 центнера с гектара. </w:t>
      </w:r>
    </w:p>
    <w:p w:rsidR="001173CF" w:rsidRPr="002A44A5" w:rsidRDefault="00AF1328" w:rsidP="005111AB">
      <w:pPr>
        <w:ind w:firstLine="709"/>
        <w:jc w:val="both"/>
        <w:rPr>
          <w:kern w:val="16"/>
          <w:sz w:val="26"/>
          <w:szCs w:val="26"/>
        </w:rPr>
      </w:pPr>
      <w:r w:rsidRPr="002A44A5">
        <w:rPr>
          <w:kern w:val="16"/>
          <w:sz w:val="26"/>
          <w:szCs w:val="26"/>
        </w:rPr>
        <w:t>В районе и</w:t>
      </w:r>
      <w:r w:rsidR="001173CF" w:rsidRPr="002A44A5">
        <w:rPr>
          <w:kern w:val="16"/>
          <w:sz w:val="26"/>
          <w:szCs w:val="26"/>
        </w:rPr>
        <w:t xml:space="preserve">нтенсивно развивается  свиноводство. </w:t>
      </w:r>
      <w:r w:rsidR="00446D20" w:rsidRPr="002A44A5">
        <w:rPr>
          <w:kern w:val="16"/>
          <w:sz w:val="26"/>
          <w:szCs w:val="26"/>
        </w:rPr>
        <w:t xml:space="preserve">На </w:t>
      </w:r>
      <w:proofErr w:type="spellStart"/>
      <w:r w:rsidR="00446D20" w:rsidRPr="002A44A5">
        <w:rPr>
          <w:kern w:val="16"/>
          <w:sz w:val="26"/>
          <w:szCs w:val="26"/>
        </w:rPr>
        <w:t>свинокомплексах</w:t>
      </w:r>
      <w:proofErr w:type="spellEnd"/>
      <w:r w:rsidR="00446D20" w:rsidRPr="002A44A5">
        <w:rPr>
          <w:kern w:val="16"/>
          <w:sz w:val="26"/>
          <w:szCs w:val="26"/>
        </w:rPr>
        <w:t xml:space="preserve"> ОАО «</w:t>
      </w:r>
      <w:proofErr w:type="spellStart"/>
      <w:r w:rsidR="00446D20" w:rsidRPr="002A44A5">
        <w:rPr>
          <w:kern w:val="16"/>
          <w:sz w:val="26"/>
          <w:szCs w:val="26"/>
        </w:rPr>
        <w:t>Ариант</w:t>
      </w:r>
      <w:proofErr w:type="spellEnd"/>
      <w:r w:rsidR="00446D20" w:rsidRPr="002A44A5">
        <w:rPr>
          <w:kern w:val="16"/>
          <w:sz w:val="26"/>
          <w:szCs w:val="26"/>
        </w:rPr>
        <w:t xml:space="preserve">» работает более 400 человек из Увельского района. </w:t>
      </w:r>
      <w:r w:rsidR="001173CF" w:rsidRPr="002A44A5">
        <w:rPr>
          <w:kern w:val="16"/>
          <w:sz w:val="26"/>
          <w:szCs w:val="26"/>
        </w:rPr>
        <w:t xml:space="preserve">На сегодня </w:t>
      </w:r>
      <w:proofErr w:type="spellStart"/>
      <w:r w:rsidR="001173CF" w:rsidRPr="002A44A5">
        <w:rPr>
          <w:kern w:val="16"/>
          <w:sz w:val="26"/>
          <w:szCs w:val="26"/>
        </w:rPr>
        <w:t>свинопоголовье</w:t>
      </w:r>
      <w:proofErr w:type="spellEnd"/>
      <w:r w:rsidR="001173CF" w:rsidRPr="002A44A5">
        <w:rPr>
          <w:kern w:val="16"/>
          <w:sz w:val="26"/>
          <w:szCs w:val="26"/>
        </w:rPr>
        <w:t xml:space="preserve"> составляет </w:t>
      </w:r>
      <w:r w:rsidR="00446D20" w:rsidRPr="002A44A5">
        <w:rPr>
          <w:kern w:val="16"/>
          <w:sz w:val="26"/>
          <w:szCs w:val="26"/>
        </w:rPr>
        <w:t>более</w:t>
      </w:r>
      <w:r w:rsidR="001173CF" w:rsidRPr="002A44A5">
        <w:rPr>
          <w:kern w:val="16"/>
          <w:sz w:val="26"/>
          <w:szCs w:val="26"/>
        </w:rPr>
        <w:t xml:space="preserve"> 360,0 тысяч голов</w:t>
      </w:r>
      <w:r w:rsidRPr="002A44A5">
        <w:rPr>
          <w:kern w:val="16"/>
          <w:sz w:val="26"/>
          <w:szCs w:val="26"/>
        </w:rPr>
        <w:t>,</w:t>
      </w:r>
      <w:r w:rsidR="001173CF" w:rsidRPr="002A44A5">
        <w:rPr>
          <w:kern w:val="16"/>
          <w:sz w:val="26"/>
          <w:szCs w:val="26"/>
        </w:rPr>
        <w:t xml:space="preserve"> увеличение на 100 тыс.</w:t>
      </w:r>
      <w:r w:rsidR="00597B3F" w:rsidRPr="002A44A5">
        <w:rPr>
          <w:kern w:val="16"/>
          <w:sz w:val="26"/>
          <w:szCs w:val="26"/>
        </w:rPr>
        <w:t xml:space="preserve"> (в области 790 тыс. голов)</w:t>
      </w:r>
      <w:r w:rsidRPr="002A44A5">
        <w:rPr>
          <w:kern w:val="16"/>
          <w:sz w:val="26"/>
          <w:szCs w:val="26"/>
        </w:rPr>
        <w:t>.</w:t>
      </w:r>
      <w:r w:rsidR="001173CF" w:rsidRPr="002A44A5">
        <w:rPr>
          <w:kern w:val="16"/>
          <w:sz w:val="26"/>
          <w:szCs w:val="26"/>
        </w:rPr>
        <w:t xml:space="preserve">  </w:t>
      </w:r>
      <w:r w:rsidR="00446D20" w:rsidRPr="002A44A5">
        <w:rPr>
          <w:kern w:val="16"/>
          <w:sz w:val="26"/>
          <w:szCs w:val="26"/>
        </w:rPr>
        <w:t>Увельский</w:t>
      </w:r>
      <w:r w:rsidR="0020604D" w:rsidRPr="002A44A5">
        <w:rPr>
          <w:kern w:val="16"/>
          <w:sz w:val="26"/>
          <w:szCs w:val="26"/>
        </w:rPr>
        <w:t xml:space="preserve"> </w:t>
      </w:r>
      <w:r w:rsidR="001173CF" w:rsidRPr="002A44A5">
        <w:rPr>
          <w:kern w:val="16"/>
          <w:sz w:val="26"/>
          <w:szCs w:val="26"/>
        </w:rPr>
        <w:t xml:space="preserve"> район</w:t>
      </w:r>
      <w:r w:rsidR="002C525C" w:rsidRPr="002A44A5">
        <w:rPr>
          <w:kern w:val="16"/>
          <w:sz w:val="26"/>
          <w:szCs w:val="26"/>
        </w:rPr>
        <w:t xml:space="preserve"> </w:t>
      </w:r>
      <w:r w:rsidR="001173CF" w:rsidRPr="002A44A5">
        <w:rPr>
          <w:kern w:val="16"/>
          <w:sz w:val="26"/>
          <w:szCs w:val="26"/>
        </w:rPr>
        <w:t xml:space="preserve"> является лидером в </w:t>
      </w:r>
      <w:r w:rsidR="00446D20" w:rsidRPr="002A44A5">
        <w:rPr>
          <w:kern w:val="16"/>
          <w:sz w:val="26"/>
          <w:szCs w:val="26"/>
        </w:rPr>
        <w:t xml:space="preserve"> Челябинской  </w:t>
      </w:r>
      <w:r w:rsidR="001173CF" w:rsidRPr="002A44A5">
        <w:rPr>
          <w:kern w:val="16"/>
          <w:sz w:val="26"/>
          <w:szCs w:val="26"/>
        </w:rPr>
        <w:t xml:space="preserve">области по объёму производства </w:t>
      </w:r>
      <w:proofErr w:type="gramStart"/>
      <w:r w:rsidR="001173CF" w:rsidRPr="002A44A5">
        <w:rPr>
          <w:kern w:val="16"/>
          <w:sz w:val="26"/>
          <w:szCs w:val="26"/>
        </w:rPr>
        <w:t>мяса свинины</w:t>
      </w:r>
      <w:proofErr w:type="gramEnd"/>
      <w:r w:rsidR="001173CF" w:rsidRPr="002A44A5">
        <w:rPr>
          <w:kern w:val="16"/>
          <w:sz w:val="26"/>
          <w:szCs w:val="26"/>
        </w:rPr>
        <w:t>.</w:t>
      </w:r>
    </w:p>
    <w:p w:rsidR="00594517" w:rsidRPr="002A44A5" w:rsidRDefault="001173CF" w:rsidP="002A44A5">
      <w:pPr>
        <w:pStyle w:val="1"/>
        <w:ind w:firstLine="709"/>
        <w:jc w:val="both"/>
        <w:rPr>
          <w:rFonts w:ascii="Times New Roman" w:hAnsi="Times New Roman"/>
          <w:kern w:val="16"/>
          <w:sz w:val="26"/>
          <w:szCs w:val="26"/>
        </w:rPr>
      </w:pPr>
      <w:r w:rsidRPr="002A44A5">
        <w:rPr>
          <w:rFonts w:ascii="Times New Roman" w:hAnsi="Times New Roman"/>
          <w:kern w:val="16"/>
          <w:sz w:val="26"/>
          <w:szCs w:val="26"/>
        </w:rPr>
        <w:t>Лучшей среди предприятий ЗАО «</w:t>
      </w:r>
      <w:proofErr w:type="spellStart"/>
      <w:r w:rsidRPr="002A44A5">
        <w:rPr>
          <w:rFonts w:ascii="Times New Roman" w:hAnsi="Times New Roman"/>
          <w:kern w:val="16"/>
          <w:sz w:val="26"/>
          <w:szCs w:val="26"/>
        </w:rPr>
        <w:t>Уралбройлер</w:t>
      </w:r>
      <w:proofErr w:type="spellEnd"/>
      <w:r w:rsidRPr="002A44A5">
        <w:rPr>
          <w:rFonts w:ascii="Times New Roman" w:hAnsi="Times New Roman"/>
          <w:kern w:val="16"/>
          <w:sz w:val="26"/>
          <w:szCs w:val="26"/>
        </w:rPr>
        <w:t>» является площадка  Хуторской птицефабрики.</w:t>
      </w:r>
      <w:r w:rsidR="00446D20" w:rsidRPr="002A44A5">
        <w:rPr>
          <w:rFonts w:ascii="Times New Roman" w:hAnsi="Times New Roman"/>
          <w:kern w:val="16"/>
          <w:sz w:val="26"/>
          <w:szCs w:val="26"/>
        </w:rPr>
        <w:t xml:space="preserve"> Нач</w:t>
      </w:r>
      <w:r w:rsidRPr="002A44A5">
        <w:rPr>
          <w:rFonts w:ascii="Times New Roman" w:hAnsi="Times New Roman"/>
          <w:kern w:val="16"/>
          <w:sz w:val="26"/>
          <w:szCs w:val="26"/>
        </w:rPr>
        <w:t>а</w:t>
      </w:r>
      <w:r w:rsidR="00446D20" w:rsidRPr="002A44A5">
        <w:rPr>
          <w:rFonts w:ascii="Times New Roman" w:hAnsi="Times New Roman"/>
          <w:kern w:val="16"/>
          <w:sz w:val="26"/>
          <w:szCs w:val="26"/>
        </w:rPr>
        <w:t>то</w:t>
      </w:r>
      <w:r w:rsidRPr="002A44A5">
        <w:rPr>
          <w:rFonts w:ascii="Times New Roman" w:hAnsi="Times New Roman"/>
          <w:kern w:val="16"/>
          <w:sz w:val="26"/>
          <w:szCs w:val="26"/>
        </w:rPr>
        <w:t xml:space="preserve"> перепрофилирова</w:t>
      </w:r>
      <w:r w:rsidR="00446D20" w:rsidRPr="002A44A5">
        <w:rPr>
          <w:rFonts w:ascii="Times New Roman" w:hAnsi="Times New Roman"/>
          <w:kern w:val="16"/>
          <w:sz w:val="26"/>
          <w:szCs w:val="26"/>
        </w:rPr>
        <w:t>ние</w:t>
      </w:r>
      <w:r w:rsidRPr="002A44A5">
        <w:rPr>
          <w:rFonts w:ascii="Times New Roman" w:hAnsi="Times New Roman"/>
          <w:kern w:val="16"/>
          <w:sz w:val="26"/>
          <w:szCs w:val="26"/>
        </w:rPr>
        <w:t xml:space="preserve"> деятельност</w:t>
      </w:r>
      <w:r w:rsidR="00446D20" w:rsidRPr="002A44A5">
        <w:rPr>
          <w:rFonts w:ascii="Times New Roman" w:hAnsi="Times New Roman"/>
          <w:kern w:val="16"/>
          <w:sz w:val="26"/>
          <w:szCs w:val="26"/>
        </w:rPr>
        <w:t>и</w:t>
      </w:r>
      <w:r w:rsidRPr="002A44A5">
        <w:rPr>
          <w:rFonts w:ascii="Times New Roman" w:hAnsi="Times New Roman"/>
          <w:kern w:val="16"/>
          <w:sz w:val="26"/>
          <w:szCs w:val="26"/>
        </w:rPr>
        <w:t xml:space="preserve"> на  выращивание  ремонтного молодняка (от суточных цыплят до 125 дней).</w:t>
      </w:r>
      <w:r w:rsidR="00594517" w:rsidRPr="002A44A5">
        <w:rPr>
          <w:rFonts w:ascii="Times New Roman" w:hAnsi="Times New Roman"/>
          <w:kern w:val="16"/>
          <w:sz w:val="26"/>
          <w:szCs w:val="26"/>
        </w:rPr>
        <w:t xml:space="preserve"> </w:t>
      </w:r>
    </w:p>
    <w:p w:rsidR="00594517" w:rsidRPr="002A44A5" w:rsidRDefault="00594517" w:rsidP="002A44A5">
      <w:pPr>
        <w:pStyle w:val="1"/>
        <w:ind w:firstLine="709"/>
        <w:jc w:val="both"/>
        <w:rPr>
          <w:rFonts w:ascii="Times New Roman" w:hAnsi="Times New Roman"/>
          <w:kern w:val="16"/>
          <w:sz w:val="26"/>
          <w:szCs w:val="26"/>
        </w:rPr>
      </w:pPr>
      <w:r w:rsidRPr="002A44A5">
        <w:rPr>
          <w:rFonts w:ascii="Times New Roman" w:hAnsi="Times New Roman"/>
          <w:kern w:val="16"/>
          <w:sz w:val="26"/>
          <w:szCs w:val="26"/>
        </w:rPr>
        <w:t xml:space="preserve">В целом в рейтинге среди всех муниципалитетов области, Увельский район занимает 2-е место  по объёму произведённой продукции сельского хозяйства всех категорий. (1-е место – Сосновский </w:t>
      </w:r>
      <w:proofErr w:type="spellStart"/>
      <w:r w:rsidRPr="002A44A5">
        <w:rPr>
          <w:rFonts w:ascii="Times New Roman" w:hAnsi="Times New Roman"/>
          <w:kern w:val="16"/>
          <w:sz w:val="26"/>
          <w:szCs w:val="26"/>
        </w:rPr>
        <w:t>р-он</w:t>
      </w:r>
      <w:proofErr w:type="spellEnd"/>
      <w:r w:rsidRPr="002A44A5">
        <w:rPr>
          <w:rFonts w:ascii="Times New Roman" w:hAnsi="Times New Roman"/>
          <w:kern w:val="16"/>
          <w:sz w:val="26"/>
          <w:szCs w:val="26"/>
        </w:rPr>
        <w:t>).</w:t>
      </w:r>
    </w:p>
    <w:p w:rsidR="001173CF" w:rsidRDefault="001173CF" w:rsidP="00D92DD8">
      <w:pPr>
        <w:spacing w:line="312" w:lineRule="auto"/>
        <w:ind w:firstLine="708"/>
        <w:jc w:val="both"/>
        <w:rPr>
          <w:kern w:val="16"/>
          <w:sz w:val="28"/>
          <w:szCs w:val="28"/>
        </w:rPr>
      </w:pPr>
    </w:p>
    <w:p w:rsidR="009312CE" w:rsidRPr="001D4979" w:rsidRDefault="009312CE" w:rsidP="00D92DD8">
      <w:pPr>
        <w:spacing w:line="312" w:lineRule="auto"/>
        <w:ind w:firstLine="708"/>
        <w:jc w:val="both"/>
        <w:rPr>
          <w:kern w:val="16"/>
          <w:sz w:val="28"/>
          <w:szCs w:val="28"/>
        </w:rPr>
      </w:pPr>
    </w:p>
    <w:p w:rsidR="00AA5ACE" w:rsidRPr="001D4979" w:rsidRDefault="001173CF" w:rsidP="00D92DD8">
      <w:pPr>
        <w:pStyle w:val="1"/>
        <w:spacing w:line="312" w:lineRule="auto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  <w:r w:rsidRPr="001D4979">
        <w:rPr>
          <w:rFonts w:ascii="Times New Roman" w:hAnsi="Times New Roman"/>
          <w:b/>
          <w:kern w:val="16"/>
          <w:sz w:val="28"/>
          <w:szCs w:val="28"/>
          <w:u w:val="single"/>
        </w:rPr>
        <w:lastRenderedPageBreak/>
        <w:t>4</w:t>
      </w:r>
      <w:r w:rsidR="00AA5ACE" w:rsidRPr="001D4979">
        <w:rPr>
          <w:rFonts w:ascii="Times New Roman" w:hAnsi="Times New Roman"/>
          <w:b/>
          <w:kern w:val="16"/>
          <w:sz w:val="28"/>
          <w:szCs w:val="28"/>
          <w:u w:val="single"/>
        </w:rPr>
        <w:t xml:space="preserve">. </w:t>
      </w:r>
      <w:r w:rsidR="000B6561" w:rsidRPr="001D4979">
        <w:rPr>
          <w:rFonts w:ascii="Times New Roman" w:hAnsi="Times New Roman"/>
          <w:b/>
          <w:kern w:val="16"/>
          <w:sz w:val="28"/>
          <w:szCs w:val="28"/>
          <w:u w:val="single"/>
        </w:rPr>
        <w:t>Малый бизнес</w:t>
      </w:r>
    </w:p>
    <w:p w:rsidR="005111AB" w:rsidRPr="005111AB" w:rsidRDefault="005111AB" w:rsidP="005111AB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5111AB">
        <w:rPr>
          <w:rFonts w:ascii="Times New Roman" w:hAnsi="Times New Roman"/>
          <w:sz w:val="26"/>
          <w:szCs w:val="26"/>
        </w:rPr>
        <w:t xml:space="preserve">В Увельском муниципальном районе по состоянию на конец года зарегистрировано </w:t>
      </w:r>
      <w:r w:rsidRPr="005111AB">
        <w:rPr>
          <w:rFonts w:ascii="Times New Roman" w:hAnsi="Times New Roman"/>
          <w:sz w:val="26"/>
          <w:szCs w:val="26"/>
          <w:u w:val="single"/>
        </w:rPr>
        <w:t>669</w:t>
      </w:r>
      <w:r w:rsidRPr="005111AB">
        <w:rPr>
          <w:rFonts w:ascii="Times New Roman" w:hAnsi="Times New Roman"/>
          <w:sz w:val="26"/>
          <w:szCs w:val="26"/>
        </w:rPr>
        <w:t xml:space="preserve"> субъектов малого и среднего предпринимательства, что на 20 единиц больше, чем в 2016 году. В их числе: 70 фермерских хозяйств, предприятий торговли – 256. Продукция крестьянских (фермерских) хозяйств (включая ИП) в действующих ценах 2017г. составила 1045,2 млн. рублей. </w:t>
      </w:r>
    </w:p>
    <w:p w:rsidR="00AA5ACE" w:rsidRPr="001D4979" w:rsidRDefault="001173CF" w:rsidP="00D92DD8">
      <w:pPr>
        <w:pStyle w:val="1"/>
        <w:spacing w:line="312" w:lineRule="auto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  <w:r w:rsidRPr="001D4979">
        <w:rPr>
          <w:rFonts w:ascii="Times New Roman" w:hAnsi="Times New Roman"/>
          <w:b/>
          <w:kern w:val="16"/>
          <w:sz w:val="28"/>
          <w:szCs w:val="28"/>
          <w:u w:val="single"/>
        </w:rPr>
        <w:t>5</w:t>
      </w:r>
      <w:r w:rsidR="00AA5ACE" w:rsidRPr="001D4979">
        <w:rPr>
          <w:rFonts w:ascii="Times New Roman" w:hAnsi="Times New Roman"/>
          <w:b/>
          <w:kern w:val="16"/>
          <w:sz w:val="28"/>
          <w:szCs w:val="28"/>
          <w:u w:val="single"/>
        </w:rPr>
        <w:t>. Инвестиции</w:t>
      </w:r>
    </w:p>
    <w:p w:rsidR="00AA5ACE" w:rsidRPr="00E37D3E" w:rsidRDefault="00AA5ACE" w:rsidP="00E37D3E">
      <w:pPr>
        <w:pStyle w:val="1"/>
        <w:ind w:firstLine="709"/>
        <w:jc w:val="both"/>
        <w:rPr>
          <w:rFonts w:ascii="Times New Roman" w:hAnsi="Times New Roman"/>
          <w:kern w:val="16"/>
          <w:sz w:val="26"/>
          <w:szCs w:val="26"/>
        </w:rPr>
      </w:pPr>
      <w:r w:rsidRPr="00E37D3E">
        <w:rPr>
          <w:rFonts w:ascii="Times New Roman" w:hAnsi="Times New Roman"/>
          <w:kern w:val="16"/>
          <w:sz w:val="26"/>
          <w:szCs w:val="26"/>
        </w:rPr>
        <w:t xml:space="preserve">Объем инвестиций в основной капитал (без малого предпринимательства) в 2017 году к прошлому году снизился  на 34,6%. Тем не менее, среди 27 муниципальных районов, Увельский занимает </w:t>
      </w:r>
      <w:r w:rsidR="008B42BF" w:rsidRPr="00E37D3E">
        <w:rPr>
          <w:rFonts w:ascii="Times New Roman" w:hAnsi="Times New Roman"/>
          <w:kern w:val="16"/>
          <w:sz w:val="26"/>
          <w:szCs w:val="26"/>
        </w:rPr>
        <w:t>8</w:t>
      </w:r>
      <w:r w:rsidRPr="00E37D3E">
        <w:rPr>
          <w:rFonts w:ascii="Times New Roman" w:hAnsi="Times New Roman"/>
          <w:kern w:val="16"/>
          <w:sz w:val="26"/>
          <w:szCs w:val="26"/>
        </w:rPr>
        <w:t xml:space="preserve"> место. Основным инвестором в основной капитал остается ООО «Ресурс».</w:t>
      </w:r>
      <w:r w:rsidR="0020604D" w:rsidRPr="00E37D3E">
        <w:rPr>
          <w:rFonts w:ascii="Times New Roman" w:hAnsi="Times New Roman"/>
          <w:kern w:val="16"/>
          <w:sz w:val="26"/>
          <w:szCs w:val="26"/>
        </w:rPr>
        <w:t xml:space="preserve"> </w:t>
      </w:r>
    </w:p>
    <w:p w:rsidR="001173CF" w:rsidRPr="001D4979" w:rsidRDefault="001173CF" w:rsidP="00D92DD8">
      <w:pPr>
        <w:pStyle w:val="1"/>
        <w:spacing w:line="312" w:lineRule="auto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  <w:r w:rsidRPr="001D4979">
        <w:rPr>
          <w:rFonts w:ascii="Times New Roman" w:hAnsi="Times New Roman"/>
          <w:b/>
          <w:kern w:val="16"/>
          <w:sz w:val="28"/>
          <w:szCs w:val="28"/>
          <w:u w:val="single"/>
        </w:rPr>
        <w:t>6. Ситуация на рынке труда</w:t>
      </w:r>
    </w:p>
    <w:p w:rsidR="001173CF" w:rsidRPr="001D4979" w:rsidRDefault="001173CF" w:rsidP="00E37D3E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1D4979">
        <w:rPr>
          <w:rFonts w:ascii="Times New Roman" w:hAnsi="Times New Roman"/>
          <w:kern w:val="16"/>
          <w:sz w:val="28"/>
          <w:szCs w:val="28"/>
        </w:rPr>
        <w:t>Уровень зарегистрированной безработицы в 2017 году снизился на 0,5% и составил 2,2%. Численность не занятых трудовой деятельностью   313 человек. Район находится на 25 месте среди 43 муниципалитетов</w:t>
      </w:r>
      <w:r w:rsidR="00594517" w:rsidRPr="001D4979">
        <w:rPr>
          <w:rFonts w:ascii="Times New Roman" w:hAnsi="Times New Roman"/>
          <w:kern w:val="16"/>
          <w:sz w:val="28"/>
          <w:szCs w:val="28"/>
        </w:rPr>
        <w:t xml:space="preserve"> выше нас крупные города</w:t>
      </w:r>
      <w:r w:rsidRPr="001D4979">
        <w:rPr>
          <w:rFonts w:ascii="Times New Roman" w:hAnsi="Times New Roman"/>
          <w:kern w:val="16"/>
          <w:sz w:val="28"/>
          <w:szCs w:val="28"/>
        </w:rPr>
        <w:t>. В настоящее время администрацией района совместно с Центром занятости населения   ведет    работа по трудоустройству нуждающихся в работе граждан в ПАО "Детский мир", организующее свою работу на территории ТЛК.</w:t>
      </w:r>
    </w:p>
    <w:p w:rsidR="004877B5" w:rsidRPr="001D4979" w:rsidRDefault="004877B5" w:rsidP="00D92DD8">
      <w:pPr>
        <w:pStyle w:val="1"/>
        <w:spacing w:line="312" w:lineRule="auto"/>
        <w:jc w:val="both"/>
        <w:rPr>
          <w:rFonts w:ascii="Times New Roman" w:hAnsi="Times New Roman"/>
          <w:kern w:val="16"/>
          <w:sz w:val="28"/>
          <w:szCs w:val="28"/>
        </w:rPr>
      </w:pPr>
    </w:p>
    <w:p w:rsidR="00AA5ACE" w:rsidRPr="001D4979" w:rsidRDefault="001173CF" w:rsidP="00D92DD8">
      <w:pPr>
        <w:pStyle w:val="1"/>
        <w:spacing w:line="312" w:lineRule="auto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  <w:r w:rsidRPr="001D4979">
        <w:rPr>
          <w:rFonts w:ascii="Times New Roman" w:hAnsi="Times New Roman"/>
          <w:b/>
          <w:kern w:val="16"/>
          <w:sz w:val="28"/>
          <w:szCs w:val="28"/>
          <w:u w:val="single"/>
        </w:rPr>
        <w:t>7</w:t>
      </w:r>
      <w:r w:rsidR="00AA5ACE" w:rsidRPr="001D4979">
        <w:rPr>
          <w:rFonts w:ascii="Times New Roman" w:hAnsi="Times New Roman"/>
          <w:b/>
          <w:kern w:val="16"/>
          <w:sz w:val="28"/>
          <w:szCs w:val="28"/>
          <w:u w:val="single"/>
        </w:rPr>
        <w:t>. Заработная плата</w:t>
      </w:r>
    </w:p>
    <w:p w:rsidR="00AA5ACE" w:rsidRDefault="00AA5ACE" w:rsidP="00E37D3E">
      <w:pPr>
        <w:pStyle w:val="1"/>
        <w:spacing w:line="312" w:lineRule="auto"/>
        <w:jc w:val="both"/>
        <w:rPr>
          <w:rFonts w:ascii="Times New Roman" w:hAnsi="Times New Roman"/>
          <w:kern w:val="16"/>
          <w:sz w:val="28"/>
          <w:szCs w:val="28"/>
        </w:rPr>
      </w:pPr>
      <w:r w:rsidRPr="001D4979">
        <w:rPr>
          <w:rFonts w:ascii="Times New Roman" w:hAnsi="Times New Roman"/>
          <w:kern w:val="16"/>
          <w:sz w:val="28"/>
          <w:szCs w:val="28"/>
        </w:rPr>
        <w:t xml:space="preserve">Среднемесячная заработная плата по району в 2017 году выросла на 8,1% и составила 27 174,3 рублей. </w:t>
      </w:r>
    </w:p>
    <w:p w:rsidR="008940E4" w:rsidRDefault="008940E4" w:rsidP="00E37D3E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t>Таблица №5</w:t>
      </w:r>
    </w:p>
    <w:p w:rsidR="00E37D3E" w:rsidRPr="00E37D3E" w:rsidRDefault="00E37D3E" w:rsidP="00E37D3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37D3E">
        <w:rPr>
          <w:rFonts w:ascii="Times New Roman" w:hAnsi="Times New Roman"/>
          <w:b/>
          <w:sz w:val="26"/>
          <w:szCs w:val="26"/>
        </w:rPr>
        <w:t>Заработная плата по категориям работников</w:t>
      </w:r>
    </w:p>
    <w:p w:rsidR="00E37D3E" w:rsidRPr="00E37D3E" w:rsidRDefault="00E37D3E" w:rsidP="00E37D3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37D3E">
        <w:rPr>
          <w:rFonts w:ascii="Times New Roman" w:hAnsi="Times New Roman"/>
          <w:b/>
          <w:sz w:val="26"/>
          <w:szCs w:val="26"/>
        </w:rPr>
        <w:t>по Увельскому муниципальному району</w:t>
      </w:r>
    </w:p>
    <w:p w:rsidR="00E37D3E" w:rsidRPr="00E37D3E" w:rsidRDefault="00E37D3E" w:rsidP="00E37D3E">
      <w:pPr>
        <w:tabs>
          <w:tab w:val="center" w:pos="4677"/>
          <w:tab w:val="left" w:pos="7393"/>
        </w:tabs>
        <w:rPr>
          <w:b/>
          <w:bCs/>
          <w:sz w:val="26"/>
          <w:szCs w:val="26"/>
        </w:rPr>
      </w:pPr>
      <w:r w:rsidRPr="00E37D3E">
        <w:rPr>
          <w:b/>
          <w:bCs/>
          <w:sz w:val="26"/>
          <w:szCs w:val="26"/>
        </w:rPr>
        <w:t xml:space="preserve">    </w:t>
      </w:r>
      <w:r w:rsidRPr="00E37D3E">
        <w:rPr>
          <w:b/>
          <w:bCs/>
          <w:sz w:val="26"/>
          <w:szCs w:val="26"/>
        </w:rPr>
        <w:tab/>
      </w: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1"/>
        <w:gridCol w:w="3948"/>
        <w:gridCol w:w="2327"/>
        <w:gridCol w:w="1253"/>
        <w:gridCol w:w="2191"/>
      </w:tblGrid>
      <w:tr w:rsidR="00E37D3E" w:rsidRPr="00E37D3E" w:rsidTr="00E37D3E">
        <w:trPr>
          <w:trHeight w:val="1066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7D3E" w:rsidRPr="00E37D3E" w:rsidRDefault="00E37D3E" w:rsidP="00E37D3E">
            <w:pPr>
              <w:jc w:val="center"/>
              <w:rPr>
                <w:sz w:val="26"/>
                <w:szCs w:val="26"/>
              </w:rPr>
            </w:pPr>
            <w:r w:rsidRPr="00E37D3E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37D3E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37D3E">
              <w:rPr>
                <w:bCs/>
                <w:sz w:val="26"/>
                <w:szCs w:val="26"/>
              </w:rPr>
              <w:t>/</w:t>
            </w:r>
            <w:proofErr w:type="spellStart"/>
            <w:r w:rsidRPr="00E37D3E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7D3E" w:rsidRPr="00E37D3E" w:rsidRDefault="00E37D3E" w:rsidP="00E37D3E">
            <w:pPr>
              <w:jc w:val="center"/>
              <w:rPr>
                <w:sz w:val="26"/>
                <w:szCs w:val="26"/>
              </w:rPr>
            </w:pPr>
            <w:r w:rsidRPr="00E37D3E">
              <w:rPr>
                <w:bCs/>
                <w:sz w:val="26"/>
                <w:szCs w:val="26"/>
              </w:rPr>
              <w:t>Категория работников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7D3E" w:rsidRPr="00E37D3E" w:rsidRDefault="00E37D3E" w:rsidP="00E37D3E">
            <w:pPr>
              <w:jc w:val="center"/>
              <w:rPr>
                <w:sz w:val="26"/>
                <w:szCs w:val="26"/>
              </w:rPr>
            </w:pPr>
            <w:r w:rsidRPr="00E37D3E">
              <w:rPr>
                <w:bCs/>
                <w:sz w:val="26"/>
                <w:szCs w:val="26"/>
              </w:rPr>
              <w:t>Среднемесячная заработная плата за 2017 год (руб.)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7D3E" w:rsidRPr="00E37D3E" w:rsidRDefault="00E37D3E" w:rsidP="00E37D3E">
            <w:pPr>
              <w:jc w:val="center"/>
              <w:rPr>
                <w:sz w:val="26"/>
                <w:szCs w:val="26"/>
              </w:rPr>
            </w:pPr>
            <w:r w:rsidRPr="00E37D3E">
              <w:rPr>
                <w:bCs/>
                <w:sz w:val="26"/>
                <w:szCs w:val="26"/>
              </w:rPr>
              <w:t>2017г. в %</w:t>
            </w:r>
          </w:p>
          <w:p w:rsidR="00E37D3E" w:rsidRPr="00E37D3E" w:rsidRDefault="00E37D3E" w:rsidP="00E37D3E">
            <w:pPr>
              <w:jc w:val="center"/>
              <w:rPr>
                <w:sz w:val="26"/>
                <w:szCs w:val="26"/>
              </w:rPr>
            </w:pPr>
            <w:r w:rsidRPr="00E37D3E">
              <w:rPr>
                <w:bCs/>
                <w:sz w:val="26"/>
                <w:szCs w:val="26"/>
              </w:rPr>
              <w:t>к 2016г.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7D3E" w:rsidRPr="00E37D3E" w:rsidRDefault="00E37D3E" w:rsidP="00E37D3E">
            <w:pPr>
              <w:jc w:val="center"/>
              <w:rPr>
                <w:sz w:val="26"/>
                <w:szCs w:val="26"/>
              </w:rPr>
            </w:pPr>
            <w:r w:rsidRPr="00E37D3E">
              <w:rPr>
                <w:bCs/>
                <w:sz w:val="26"/>
                <w:szCs w:val="26"/>
              </w:rPr>
              <w:t>Примечание</w:t>
            </w:r>
          </w:p>
          <w:p w:rsidR="00E37D3E" w:rsidRPr="00E37D3E" w:rsidRDefault="00E37D3E" w:rsidP="00E37D3E">
            <w:pPr>
              <w:jc w:val="center"/>
              <w:rPr>
                <w:sz w:val="26"/>
                <w:szCs w:val="26"/>
              </w:rPr>
            </w:pPr>
            <w:r w:rsidRPr="00E37D3E">
              <w:rPr>
                <w:sz w:val="26"/>
                <w:szCs w:val="26"/>
              </w:rPr>
              <w:t>(индикативный показатель)</w:t>
            </w:r>
          </w:p>
        </w:tc>
      </w:tr>
      <w:tr w:rsidR="00E37D3E" w:rsidRPr="00E37D3E" w:rsidTr="00E37D3E">
        <w:trPr>
          <w:trHeight w:val="373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E37D3E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В целом по району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27174,3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108,1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</w:tr>
      <w:tr w:rsidR="00E37D3E" w:rsidRPr="00E37D3E" w:rsidTr="00E37D3E">
        <w:trPr>
          <w:trHeight w:val="394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E37D3E">
              <w:rPr>
                <w:color w:val="000000"/>
                <w:kern w:val="24"/>
                <w:sz w:val="26"/>
                <w:szCs w:val="26"/>
              </w:rPr>
              <w:t xml:space="preserve">в том числе: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</w:tr>
      <w:tr w:rsidR="00E37D3E" w:rsidRPr="00E37D3E" w:rsidTr="00E37D3E">
        <w:trPr>
          <w:trHeight w:val="400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b/>
                <w:sz w:val="26"/>
                <w:szCs w:val="26"/>
              </w:rPr>
            </w:pPr>
            <w:r w:rsidRPr="00E37D3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37D3E">
              <w:rPr>
                <w:b/>
                <w:color w:val="000000"/>
                <w:kern w:val="24"/>
                <w:sz w:val="26"/>
                <w:szCs w:val="26"/>
              </w:rPr>
              <w:t xml:space="preserve">Промышленные  предприятия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32756,4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109,9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>-</w:t>
            </w:r>
          </w:p>
        </w:tc>
      </w:tr>
      <w:tr w:rsidR="00E37D3E" w:rsidRPr="00E37D3E" w:rsidTr="009312CE">
        <w:trPr>
          <w:trHeight w:val="567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b/>
                <w:sz w:val="26"/>
                <w:szCs w:val="26"/>
              </w:rPr>
            </w:pPr>
            <w:r w:rsidRPr="00E37D3E">
              <w:rPr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37D3E">
              <w:rPr>
                <w:b/>
                <w:color w:val="000000"/>
                <w:kern w:val="24"/>
                <w:sz w:val="26"/>
                <w:szCs w:val="26"/>
              </w:rPr>
              <w:t xml:space="preserve">Центральная районная больница всего: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24274,0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105,8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</w:tr>
      <w:tr w:rsidR="00E37D3E" w:rsidRPr="00E37D3E" w:rsidTr="00E37D3E">
        <w:trPr>
          <w:trHeight w:val="458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E37D3E">
              <w:rPr>
                <w:color w:val="000000"/>
                <w:kern w:val="24"/>
                <w:sz w:val="26"/>
                <w:szCs w:val="26"/>
              </w:rPr>
              <w:t xml:space="preserve">в т.ч. врачи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kern w:val="24"/>
                <w:sz w:val="26"/>
                <w:szCs w:val="26"/>
              </w:rPr>
              <w:t xml:space="preserve">52672,0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kern w:val="24"/>
                <w:sz w:val="26"/>
                <w:szCs w:val="26"/>
              </w:rPr>
              <w:t xml:space="preserve">111,4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37D3E">
              <w:rPr>
                <w:kern w:val="24"/>
                <w:sz w:val="26"/>
                <w:szCs w:val="26"/>
              </w:rPr>
              <w:t xml:space="preserve">52591,0 </w:t>
            </w:r>
          </w:p>
        </w:tc>
      </w:tr>
      <w:tr w:rsidR="00E37D3E" w:rsidRPr="00E37D3E" w:rsidTr="00E37D3E">
        <w:trPr>
          <w:trHeight w:val="536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E37D3E">
              <w:rPr>
                <w:bCs/>
                <w:color w:val="000000"/>
                <w:kern w:val="24"/>
                <w:sz w:val="26"/>
                <w:szCs w:val="26"/>
              </w:rPr>
              <w:t xml:space="preserve">    средний медицинский персонал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kern w:val="24"/>
                <w:sz w:val="26"/>
                <w:szCs w:val="26"/>
              </w:rPr>
              <w:t xml:space="preserve">26768,0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kern w:val="24"/>
                <w:sz w:val="26"/>
                <w:szCs w:val="26"/>
              </w:rPr>
              <w:t xml:space="preserve">115,4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37D3E">
              <w:rPr>
                <w:kern w:val="24"/>
                <w:sz w:val="26"/>
                <w:szCs w:val="26"/>
              </w:rPr>
              <w:t xml:space="preserve">26296,0 </w:t>
            </w:r>
          </w:p>
        </w:tc>
      </w:tr>
      <w:tr w:rsidR="00E37D3E" w:rsidRPr="00E37D3E" w:rsidTr="00E37D3E">
        <w:trPr>
          <w:trHeight w:val="460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b/>
                <w:sz w:val="26"/>
                <w:szCs w:val="26"/>
              </w:rPr>
            </w:pPr>
            <w:r w:rsidRPr="00E37D3E">
              <w:rPr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37D3E">
              <w:rPr>
                <w:b/>
                <w:color w:val="000000"/>
                <w:kern w:val="24"/>
                <w:sz w:val="26"/>
                <w:szCs w:val="26"/>
              </w:rPr>
              <w:t xml:space="preserve">Управление образования всего: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23609,1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96,7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</w:tr>
      <w:tr w:rsidR="00E37D3E" w:rsidRPr="00E37D3E" w:rsidTr="00E37D3E">
        <w:trPr>
          <w:trHeight w:val="537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E37D3E">
              <w:rPr>
                <w:color w:val="000000"/>
                <w:kern w:val="24"/>
                <w:sz w:val="26"/>
                <w:szCs w:val="26"/>
              </w:rPr>
              <w:t xml:space="preserve">в т.ч. учителя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kern w:val="24"/>
                <w:sz w:val="26"/>
                <w:szCs w:val="26"/>
              </w:rPr>
              <w:t xml:space="preserve">29214,3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kern w:val="24"/>
                <w:sz w:val="26"/>
                <w:szCs w:val="26"/>
              </w:rPr>
              <w:t xml:space="preserve">95,4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</w:tr>
      <w:tr w:rsidR="00E37D3E" w:rsidRPr="00E37D3E" w:rsidTr="00E37D3E">
        <w:trPr>
          <w:trHeight w:val="389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E37D3E">
              <w:rPr>
                <w:bCs/>
                <w:color w:val="000000"/>
                <w:kern w:val="24"/>
                <w:sz w:val="26"/>
                <w:szCs w:val="26"/>
              </w:rPr>
              <w:t xml:space="preserve">    воспитатели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kern w:val="24"/>
                <w:sz w:val="26"/>
                <w:szCs w:val="26"/>
              </w:rPr>
              <w:t xml:space="preserve">29147,1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kern w:val="24"/>
                <w:sz w:val="26"/>
                <w:szCs w:val="26"/>
              </w:rPr>
              <w:t xml:space="preserve">105,3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sz w:val="26"/>
                <w:szCs w:val="26"/>
              </w:rPr>
            </w:pPr>
          </w:p>
        </w:tc>
      </w:tr>
      <w:tr w:rsidR="00E37D3E" w:rsidRPr="00E37D3E" w:rsidTr="00E37D3E">
        <w:trPr>
          <w:trHeight w:val="395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b/>
                <w:sz w:val="26"/>
                <w:szCs w:val="26"/>
              </w:rPr>
            </w:pPr>
            <w:r w:rsidRPr="00E37D3E">
              <w:rPr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37D3E">
              <w:rPr>
                <w:b/>
                <w:color w:val="000000"/>
                <w:kern w:val="24"/>
                <w:sz w:val="26"/>
                <w:szCs w:val="26"/>
              </w:rPr>
              <w:t xml:space="preserve">Управление культуры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26326,7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136,1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26324,0 </w:t>
            </w:r>
          </w:p>
        </w:tc>
      </w:tr>
      <w:tr w:rsidR="00E37D3E" w:rsidRPr="00E37D3E" w:rsidTr="00E37D3E">
        <w:trPr>
          <w:trHeight w:val="534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b/>
                <w:sz w:val="26"/>
                <w:szCs w:val="26"/>
              </w:rPr>
            </w:pPr>
            <w:r w:rsidRPr="00E37D3E"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37D3E">
              <w:rPr>
                <w:b/>
                <w:color w:val="000000"/>
                <w:kern w:val="24"/>
                <w:sz w:val="26"/>
                <w:szCs w:val="26"/>
              </w:rPr>
              <w:t xml:space="preserve">Сельскохозяйственные предприятия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26726,0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119,1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- </w:t>
            </w:r>
          </w:p>
        </w:tc>
      </w:tr>
      <w:tr w:rsidR="00E37D3E" w:rsidRPr="00E37D3E" w:rsidTr="00E37D3E">
        <w:trPr>
          <w:trHeight w:val="468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b/>
                <w:sz w:val="26"/>
                <w:szCs w:val="26"/>
              </w:rPr>
            </w:pPr>
            <w:r w:rsidRPr="00E37D3E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37D3E">
              <w:rPr>
                <w:b/>
                <w:color w:val="000000"/>
                <w:kern w:val="24"/>
                <w:sz w:val="26"/>
                <w:szCs w:val="26"/>
              </w:rPr>
              <w:t xml:space="preserve">Предприятия ЖКХ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11828,4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115,9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- </w:t>
            </w:r>
          </w:p>
        </w:tc>
      </w:tr>
      <w:tr w:rsidR="00E37D3E" w:rsidRPr="00E37D3E" w:rsidTr="00E37D3E">
        <w:trPr>
          <w:trHeight w:val="393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b/>
                <w:sz w:val="26"/>
                <w:szCs w:val="26"/>
              </w:rPr>
            </w:pPr>
            <w:r w:rsidRPr="00E37D3E">
              <w:rPr>
                <w:b/>
                <w:sz w:val="26"/>
                <w:szCs w:val="26"/>
              </w:rPr>
              <w:t xml:space="preserve">7. 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37D3E">
              <w:rPr>
                <w:b/>
                <w:color w:val="000000"/>
                <w:kern w:val="24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13880,5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119,0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- </w:t>
            </w:r>
          </w:p>
        </w:tc>
      </w:tr>
      <w:tr w:rsidR="00E37D3E" w:rsidRPr="00E37D3E" w:rsidTr="00E37D3E">
        <w:trPr>
          <w:trHeight w:val="399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rPr>
                <w:b/>
                <w:sz w:val="26"/>
                <w:szCs w:val="26"/>
              </w:rPr>
            </w:pPr>
            <w:r w:rsidRPr="00E37D3E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rPr>
                <w:b/>
                <w:color w:val="000000"/>
                <w:kern w:val="24"/>
                <w:sz w:val="26"/>
                <w:szCs w:val="26"/>
              </w:rPr>
            </w:pPr>
            <w:r w:rsidRPr="00E37D3E">
              <w:rPr>
                <w:b/>
                <w:color w:val="000000"/>
                <w:kern w:val="24"/>
                <w:sz w:val="26"/>
                <w:szCs w:val="26"/>
              </w:rPr>
              <w:t>Социальные работники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23439,0 </w:t>
            </w:r>
          </w:p>
        </w:tc>
        <w:tc>
          <w:tcPr>
            <w:tcW w:w="125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144,7 </w:t>
            </w:r>
          </w:p>
        </w:tc>
        <w:tc>
          <w:tcPr>
            <w:tcW w:w="219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D3E" w:rsidRPr="00E37D3E" w:rsidRDefault="00E37D3E" w:rsidP="009312CE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37D3E">
              <w:rPr>
                <w:b/>
                <w:bCs/>
                <w:kern w:val="24"/>
                <w:sz w:val="26"/>
                <w:szCs w:val="26"/>
              </w:rPr>
              <w:t xml:space="preserve">23439,0 </w:t>
            </w:r>
          </w:p>
        </w:tc>
      </w:tr>
    </w:tbl>
    <w:p w:rsidR="00E37D3E" w:rsidRPr="00E37D3E" w:rsidRDefault="00E37D3E" w:rsidP="00E37D3E">
      <w:pPr>
        <w:spacing w:line="312" w:lineRule="auto"/>
        <w:ind w:firstLine="708"/>
        <w:jc w:val="right"/>
        <w:rPr>
          <w:kern w:val="16"/>
          <w:sz w:val="28"/>
          <w:szCs w:val="28"/>
        </w:rPr>
      </w:pPr>
    </w:p>
    <w:p w:rsidR="00AA5ACE" w:rsidRPr="001D4979" w:rsidRDefault="00AA5ACE" w:rsidP="00E37D3E">
      <w:pPr>
        <w:pStyle w:val="1"/>
        <w:ind w:firstLine="426"/>
        <w:jc w:val="both"/>
        <w:rPr>
          <w:rFonts w:ascii="Times New Roman" w:hAnsi="Times New Roman"/>
          <w:kern w:val="16"/>
          <w:sz w:val="28"/>
          <w:szCs w:val="28"/>
        </w:rPr>
      </w:pPr>
      <w:proofErr w:type="gramStart"/>
      <w:r w:rsidRPr="001D4979">
        <w:rPr>
          <w:rFonts w:ascii="Times New Roman" w:hAnsi="Times New Roman"/>
          <w:kern w:val="16"/>
          <w:sz w:val="28"/>
          <w:szCs w:val="28"/>
        </w:rPr>
        <w:t>Самая</w:t>
      </w:r>
      <w:proofErr w:type="gramEnd"/>
      <w:r w:rsidRPr="001D4979">
        <w:rPr>
          <w:rFonts w:ascii="Times New Roman" w:hAnsi="Times New Roman"/>
          <w:kern w:val="16"/>
          <w:sz w:val="28"/>
          <w:szCs w:val="28"/>
        </w:rPr>
        <w:t xml:space="preserve"> высокая по-прежнему остается у врачей – 52 591,0 руб. </w:t>
      </w:r>
      <w:r w:rsidR="00446D20" w:rsidRPr="001D4979">
        <w:rPr>
          <w:rFonts w:ascii="Times New Roman" w:hAnsi="Times New Roman"/>
          <w:kern w:val="16"/>
          <w:sz w:val="28"/>
          <w:szCs w:val="28"/>
        </w:rPr>
        <w:t xml:space="preserve"> </w:t>
      </w:r>
    </w:p>
    <w:p w:rsidR="00AA5ACE" w:rsidRPr="001D4979" w:rsidRDefault="00AA5ACE" w:rsidP="00E37D3E">
      <w:pPr>
        <w:pStyle w:val="1"/>
        <w:ind w:firstLine="426"/>
        <w:jc w:val="both"/>
        <w:rPr>
          <w:rFonts w:ascii="Times New Roman" w:hAnsi="Times New Roman"/>
          <w:kern w:val="16"/>
          <w:sz w:val="28"/>
          <w:szCs w:val="28"/>
        </w:rPr>
      </w:pPr>
      <w:r w:rsidRPr="001D4979">
        <w:rPr>
          <w:rFonts w:ascii="Times New Roman" w:hAnsi="Times New Roman"/>
          <w:kern w:val="16"/>
          <w:sz w:val="28"/>
          <w:szCs w:val="28"/>
        </w:rPr>
        <w:t xml:space="preserve">У работников культуры заработная плата выросла на 36,1%  руб. и составила </w:t>
      </w:r>
      <w:r w:rsidR="000C43BE" w:rsidRPr="001D4979">
        <w:rPr>
          <w:rFonts w:ascii="Times New Roman" w:hAnsi="Times New Roman"/>
          <w:kern w:val="16"/>
          <w:sz w:val="28"/>
          <w:szCs w:val="28"/>
        </w:rPr>
        <w:t>263</w:t>
      </w:r>
      <w:r w:rsidR="001173CF" w:rsidRPr="001D4979">
        <w:rPr>
          <w:rFonts w:ascii="Times New Roman" w:hAnsi="Times New Roman"/>
          <w:kern w:val="16"/>
          <w:sz w:val="28"/>
          <w:szCs w:val="28"/>
        </w:rPr>
        <w:t>26</w:t>
      </w:r>
      <w:r w:rsidR="000C43BE" w:rsidRPr="001D4979">
        <w:rPr>
          <w:rFonts w:ascii="Times New Roman" w:hAnsi="Times New Roman"/>
          <w:kern w:val="16"/>
          <w:sz w:val="28"/>
          <w:szCs w:val="28"/>
        </w:rPr>
        <w:t>,7</w:t>
      </w:r>
      <w:r w:rsidRPr="001D4979">
        <w:rPr>
          <w:rFonts w:ascii="Times New Roman" w:hAnsi="Times New Roman"/>
          <w:kern w:val="16"/>
          <w:sz w:val="28"/>
          <w:szCs w:val="28"/>
        </w:rPr>
        <w:t xml:space="preserve"> руб. </w:t>
      </w:r>
      <w:r w:rsidR="00446D20" w:rsidRPr="001D4979">
        <w:rPr>
          <w:rFonts w:ascii="Times New Roman" w:hAnsi="Times New Roman"/>
          <w:kern w:val="16"/>
          <w:sz w:val="28"/>
          <w:szCs w:val="28"/>
        </w:rPr>
        <w:t xml:space="preserve"> </w:t>
      </w:r>
    </w:p>
    <w:p w:rsidR="00E37D3E" w:rsidRDefault="00AA5ACE" w:rsidP="00E37D3E">
      <w:pPr>
        <w:pStyle w:val="1"/>
        <w:ind w:firstLine="426"/>
        <w:jc w:val="both"/>
        <w:rPr>
          <w:rFonts w:ascii="Times New Roman" w:hAnsi="Times New Roman"/>
          <w:kern w:val="16"/>
          <w:sz w:val="28"/>
          <w:szCs w:val="28"/>
        </w:rPr>
      </w:pPr>
      <w:r w:rsidRPr="001D4979">
        <w:rPr>
          <w:rFonts w:ascii="Times New Roman" w:hAnsi="Times New Roman"/>
          <w:kern w:val="16"/>
          <w:sz w:val="28"/>
          <w:szCs w:val="28"/>
        </w:rPr>
        <w:t xml:space="preserve">Для учителей </w:t>
      </w:r>
      <w:r w:rsidR="00446D20" w:rsidRPr="001D4979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1D4979">
        <w:rPr>
          <w:rFonts w:ascii="Times New Roman" w:hAnsi="Times New Roman"/>
          <w:kern w:val="16"/>
          <w:sz w:val="28"/>
          <w:szCs w:val="28"/>
        </w:rPr>
        <w:t xml:space="preserve"> средняя заработная плата составляет 29 214,26 руб.</w:t>
      </w:r>
    </w:p>
    <w:p w:rsidR="00AA5ACE" w:rsidRPr="001D4979" w:rsidRDefault="000B6561" w:rsidP="00E37D3E">
      <w:pPr>
        <w:pStyle w:val="1"/>
        <w:ind w:firstLine="426"/>
        <w:jc w:val="both"/>
        <w:rPr>
          <w:rFonts w:ascii="Times New Roman" w:hAnsi="Times New Roman"/>
          <w:kern w:val="16"/>
          <w:sz w:val="28"/>
          <w:szCs w:val="28"/>
        </w:rPr>
      </w:pPr>
      <w:r w:rsidRPr="001D4979">
        <w:rPr>
          <w:rFonts w:ascii="Times New Roman" w:hAnsi="Times New Roman"/>
          <w:kern w:val="16"/>
          <w:sz w:val="28"/>
          <w:szCs w:val="28"/>
        </w:rPr>
        <w:t>Н</w:t>
      </w:r>
      <w:r w:rsidR="00AA5ACE" w:rsidRPr="001D4979">
        <w:rPr>
          <w:rFonts w:ascii="Times New Roman" w:hAnsi="Times New Roman"/>
          <w:kern w:val="16"/>
          <w:sz w:val="28"/>
          <w:szCs w:val="28"/>
        </w:rPr>
        <w:t>изкая</w:t>
      </w:r>
      <w:r w:rsidR="00AF1328" w:rsidRPr="001D4979">
        <w:rPr>
          <w:rFonts w:ascii="Times New Roman" w:hAnsi="Times New Roman"/>
          <w:kern w:val="16"/>
          <w:sz w:val="28"/>
          <w:szCs w:val="28"/>
        </w:rPr>
        <w:t xml:space="preserve"> зарплата</w:t>
      </w:r>
      <w:r w:rsidR="00AA5ACE" w:rsidRPr="001D4979">
        <w:rPr>
          <w:rFonts w:ascii="Times New Roman" w:hAnsi="Times New Roman"/>
          <w:kern w:val="16"/>
          <w:sz w:val="28"/>
          <w:szCs w:val="28"/>
        </w:rPr>
        <w:t xml:space="preserve"> по-прежнему у работников физической культуры и спорта – 13 880,5 рублей.</w:t>
      </w:r>
    </w:p>
    <w:p w:rsidR="00AA5ACE" w:rsidRPr="001D4979" w:rsidRDefault="00556952" w:rsidP="00E37D3E">
      <w:pPr>
        <w:pStyle w:val="1"/>
        <w:ind w:firstLine="426"/>
        <w:jc w:val="both"/>
        <w:rPr>
          <w:rFonts w:ascii="Times New Roman" w:hAnsi="Times New Roman"/>
          <w:kern w:val="16"/>
          <w:sz w:val="28"/>
          <w:szCs w:val="28"/>
        </w:rPr>
      </w:pPr>
      <w:r w:rsidRPr="001D4979">
        <w:rPr>
          <w:rFonts w:ascii="Times New Roman" w:hAnsi="Times New Roman"/>
          <w:kern w:val="16"/>
          <w:sz w:val="28"/>
          <w:szCs w:val="28"/>
        </w:rPr>
        <w:t>В районе выполнены Указы Президента РФ по повышению зарплаты бюджетников.</w:t>
      </w:r>
    </w:p>
    <w:p w:rsidR="006171BF" w:rsidRDefault="006171BF" w:rsidP="00D92DD8">
      <w:pPr>
        <w:spacing w:line="312" w:lineRule="auto"/>
        <w:jc w:val="center"/>
        <w:rPr>
          <w:b/>
          <w:kern w:val="16"/>
          <w:sz w:val="28"/>
          <w:szCs w:val="28"/>
          <w:u w:val="single"/>
        </w:rPr>
      </w:pPr>
    </w:p>
    <w:p w:rsidR="004711DB" w:rsidRDefault="001173CF" w:rsidP="00D92DD8">
      <w:pPr>
        <w:spacing w:line="312" w:lineRule="auto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8</w:t>
      </w:r>
      <w:r w:rsidR="004711DB" w:rsidRPr="001D4979">
        <w:rPr>
          <w:b/>
          <w:kern w:val="16"/>
          <w:sz w:val="28"/>
          <w:szCs w:val="28"/>
          <w:u w:val="single"/>
        </w:rPr>
        <w:t>. Финансы</w:t>
      </w:r>
      <w:bookmarkStart w:id="0" w:name="_GoBack"/>
      <w:bookmarkEnd w:id="0"/>
    </w:p>
    <w:p w:rsidR="006171BF" w:rsidRDefault="006171BF" w:rsidP="00E37D3E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t>Таблица №6</w:t>
      </w:r>
    </w:p>
    <w:p w:rsidR="0023028E" w:rsidRPr="00C3033B" w:rsidRDefault="0023028E" w:rsidP="0023028E">
      <w:pPr>
        <w:jc w:val="center"/>
        <w:rPr>
          <w:sz w:val="28"/>
          <w:szCs w:val="28"/>
        </w:rPr>
      </w:pPr>
      <w:r w:rsidRPr="00C3033B">
        <w:rPr>
          <w:b/>
          <w:bCs/>
          <w:sz w:val="28"/>
          <w:szCs w:val="28"/>
        </w:rPr>
        <w:t>Информация о поступлении доходов в бюджет</w:t>
      </w:r>
    </w:p>
    <w:p w:rsidR="0023028E" w:rsidRPr="00C3033B" w:rsidRDefault="0023028E" w:rsidP="0023028E">
      <w:pPr>
        <w:jc w:val="center"/>
        <w:rPr>
          <w:b/>
          <w:bCs/>
          <w:sz w:val="28"/>
          <w:szCs w:val="28"/>
        </w:rPr>
      </w:pPr>
      <w:r w:rsidRPr="00C3033B">
        <w:rPr>
          <w:b/>
          <w:bCs/>
          <w:sz w:val="28"/>
          <w:szCs w:val="28"/>
        </w:rPr>
        <w:t>Увельского муниципального района за  201</w:t>
      </w:r>
      <w:r>
        <w:rPr>
          <w:b/>
          <w:bCs/>
          <w:sz w:val="28"/>
          <w:szCs w:val="28"/>
        </w:rPr>
        <w:t>7</w:t>
      </w:r>
      <w:r w:rsidRPr="00C3033B">
        <w:rPr>
          <w:b/>
          <w:bCs/>
          <w:sz w:val="28"/>
          <w:szCs w:val="28"/>
        </w:rPr>
        <w:t xml:space="preserve"> год</w:t>
      </w:r>
    </w:p>
    <w:p w:rsidR="0023028E" w:rsidRPr="00C07749" w:rsidRDefault="0023028E" w:rsidP="0023028E">
      <w:pPr>
        <w:jc w:val="center"/>
        <w:rPr>
          <w:b/>
          <w:bCs/>
          <w:sz w:val="20"/>
          <w:szCs w:val="20"/>
        </w:rPr>
      </w:pPr>
    </w:p>
    <w:tbl>
      <w:tblPr>
        <w:tblStyle w:val="aa"/>
        <w:tblW w:w="9983" w:type="dxa"/>
        <w:jc w:val="center"/>
        <w:tblLook w:val="04A0"/>
      </w:tblPr>
      <w:tblGrid>
        <w:gridCol w:w="2932"/>
        <w:gridCol w:w="1416"/>
        <w:gridCol w:w="1416"/>
        <w:gridCol w:w="1680"/>
        <w:gridCol w:w="2539"/>
      </w:tblGrid>
      <w:tr w:rsidR="0023028E" w:rsidRPr="0023028E" w:rsidTr="009312CE">
        <w:trPr>
          <w:trHeight w:val="495"/>
          <w:jc w:val="center"/>
        </w:trPr>
        <w:tc>
          <w:tcPr>
            <w:tcW w:w="2932" w:type="dxa"/>
            <w:vMerge w:val="restart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gridSpan w:val="4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sz w:val="26"/>
                <w:szCs w:val="26"/>
              </w:rPr>
              <w:t>2017 год</w:t>
            </w:r>
          </w:p>
        </w:tc>
      </w:tr>
      <w:tr w:rsidR="0023028E" w:rsidRPr="0023028E" w:rsidTr="009312CE">
        <w:trPr>
          <w:trHeight w:val="700"/>
          <w:jc w:val="center"/>
        </w:trPr>
        <w:tc>
          <w:tcPr>
            <w:tcW w:w="2932" w:type="dxa"/>
            <w:vMerge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6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sz w:val="26"/>
                <w:szCs w:val="26"/>
              </w:rPr>
              <w:t>План</w:t>
            </w:r>
          </w:p>
        </w:tc>
        <w:tc>
          <w:tcPr>
            <w:tcW w:w="1416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sz w:val="26"/>
                <w:szCs w:val="26"/>
              </w:rPr>
              <w:t>Факт</w:t>
            </w:r>
          </w:p>
        </w:tc>
        <w:tc>
          <w:tcPr>
            <w:tcW w:w="1680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sz w:val="26"/>
                <w:szCs w:val="26"/>
              </w:rPr>
              <w:t>% исполнения</w:t>
            </w:r>
          </w:p>
        </w:tc>
        <w:tc>
          <w:tcPr>
            <w:tcW w:w="2539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sz w:val="26"/>
                <w:szCs w:val="26"/>
              </w:rPr>
              <w:t>Дополнительно получено</w:t>
            </w:r>
          </w:p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sz w:val="26"/>
                <w:szCs w:val="26"/>
              </w:rPr>
              <w:t>(млн. руб.)</w:t>
            </w:r>
          </w:p>
        </w:tc>
      </w:tr>
      <w:tr w:rsidR="0023028E" w:rsidRPr="0023028E" w:rsidTr="009312CE">
        <w:trPr>
          <w:trHeight w:val="572"/>
          <w:jc w:val="center"/>
        </w:trPr>
        <w:tc>
          <w:tcPr>
            <w:tcW w:w="2932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1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1 023,9</w:t>
            </w: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1 210,3</w:t>
            </w: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118,2</w:t>
            </w: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186,4</w:t>
            </w: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 xml:space="preserve"> </w:t>
            </w:r>
          </w:p>
        </w:tc>
      </w:tr>
      <w:tr w:rsidR="0023028E" w:rsidRPr="0023028E" w:rsidTr="009312CE">
        <w:trPr>
          <w:trHeight w:val="425"/>
          <w:jc w:val="center"/>
        </w:trPr>
        <w:tc>
          <w:tcPr>
            <w:tcW w:w="2932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sz w:val="26"/>
                <w:szCs w:val="26"/>
              </w:rPr>
              <w:t>в том числе</w:t>
            </w:r>
          </w:p>
        </w:tc>
        <w:tc>
          <w:tcPr>
            <w:tcW w:w="1416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6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39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3028E" w:rsidRPr="0023028E" w:rsidTr="009312CE">
        <w:trPr>
          <w:jc w:val="center"/>
        </w:trPr>
        <w:tc>
          <w:tcPr>
            <w:tcW w:w="2932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sz w:val="26"/>
                <w:szCs w:val="26"/>
              </w:rPr>
              <w:t>Финансовая помощь (дотации, субсидии, субвенции, иные трансферты)</w:t>
            </w:r>
          </w:p>
        </w:tc>
        <w:tc>
          <w:tcPr>
            <w:tcW w:w="141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>750,9</w:t>
            </w:r>
          </w:p>
        </w:tc>
        <w:tc>
          <w:tcPr>
            <w:tcW w:w="141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>901,0</w:t>
            </w:r>
          </w:p>
        </w:tc>
        <w:tc>
          <w:tcPr>
            <w:tcW w:w="1680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>120,0</w:t>
            </w:r>
          </w:p>
        </w:tc>
        <w:tc>
          <w:tcPr>
            <w:tcW w:w="2539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>150,1</w:t>
            </w:r>
          </w:p>
        </w:tc>
      </w:tr>
      <w:tr w:rsidR="0023028E" w:rsidRPr="0023028E" w:rsidTr="009312CE">
        <w:trPr>
          <w:trHeight w:val="534"/>
          <w:jc w:val="center"/>
        </w:trPr>
        <w:tc>
          <w:tcPr>
            <w:tcW w:w="2932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sz w:val="26"/>
                <w:szCs w:val="26"/>
              </w:rPr>
              <w:t>Собственные доходы</w:t>
            </w:r>
          </w:p>
        </w:tc>
        <w:tc>
          <w:tcPr>
            <w:tcW w:w="141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>273,0</w:t>
            </w:r>
          </w:p>
        </w:tc>
        <w:tc>
          <w:tcPr>
            <w:tcW w:w="141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>309,3</w:t>
            </w:r>
          </w:p>
        </w:tc>
        <w:tc>
          <w:tcPr>
            <w:tcW w:w="1680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>113,3</w:t>
            </w:r>
          </w:p>
        </w:tc>
        <w:tc>
          <w:tcPr>
            <w:tcW w:w="2539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kern w:val="24"/>
                <w:sz w:val="26"/>
                <w:szCs w:val="26"/>
              </w:rPr>
              <w:t>36,3</w:t>
            </w:r>
          </w:p>
        </w:tc>
      </w:tr>
    </w:tbl>
    <w:p w:rsidR="00E37D3E" w:rsidRPr="005B1ED2" w:rsidRDefault="00E37D3E" w:rsidP="00E37D3E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</w:p>
    <w:p w:rsidR="00AA5ACE" w:rsidRDefault="00AA5ACE" w:rsidP="00E37D3E">
      <w:pPr>
        <w:ind w:firstLine="851"/>
        <w:jc w:val="both"/>
        <w:rPr>
          <w:kern w:val="16"/>
          <w:sz w:val="28"/>
          <w:szCs w:val="28"/>
        </w:rPr>
      </w:pPr>
      <w:r w:rsidRPr="001D4979">
        <w:rPr>
          <w:kern w:val="16"/>
          <w:sz w:val="28"/>
          <w:szCs w:val="28"/>
        </w:rPr>
        <w:t xml:space="preserve">Бюджет Увельского муниципального района на 2017 год первоначально утвержден по доходам в сумме 1 023,9 млн. рублей, исполнен в сумме 1 210,3 млн. </w:t>
      </w:r>
      <w:r w:rsidR="00446D20" w:rsidRPr="001D4979">
        <w:rPr>
          <w:kern w:val="16"/>
          <w:sz w:val="28"/>
          <w:szCs w:val="28"/>
        </w:rPr>
        <w:t>рублей, прирост от плана 18,2%.</w:t>
      </w:r>
    </w:p>
    <w:p w:rsidR="009312CE" w:rsidRDefault="009312CE" w:rsidP="00E37D3E">
      <w:pPr>
        <w:ind w:firstLine="851"/>
        <w:jc w:val="both"/>
        <w:rPr>
          <w:kern w:val="16"/>
          <w:sz w:val="28"/>
          <w:szCs w:val="28"/>
        </w:rPr>
      </w:pPr>
    </w:p>
    <w:p w:rsidR="009312CE" w:rsidRDefault="009312CE" w:rsidP="00E37D3E">
      <w:pPr>
        <w:ind w:firstLine="851"/>
        <w:jc w:val="both"/>
        <w:rPr>
          <w:kern w:val="16"/>
          <w:sz w:val="28"/>
          <w:szCs w:val="28"/>
        </w:rPr>
      </w:pPr>
    </w:p>
    <w:p w:rsidR="009312CE" w:rsidRDefault="009312CE" w:rsidP="00E37D3E">
      <w:pPr>
        <w:ind w:firstLine="851"/>
        <w:jc w:val="both"/>
        <w:rPr>
          <w:kern w:val="16"/>
          <w:sz w:val="28"/>
          <w:szCs w:val="28"/>
        </w:rPr>
      </w:pPr>
    </w:p>
    <w:p w:rsidR="009312CE" w:rsidRDefault="009312CE" w:rsidP="00E37D3E">
      <w:pPr>
        <w:ind w:firstLine="851"/>
        <w:jc w:val="both"/>
        <w:rPr>
          <w:kern w:val="16"/>
          <w:sz w:val="28"/>
          <w:szCs w:val="28"/>
        </w:rPr>
      </w:pPr>
    </w:p>
    <w:p w:rsidR="009312CE" w:rsidRDefault="009312CE" w:rsidP="00E37D3E">
      <w:pPr>
        <w:ind w:firstLine="851"/>
        <w:jc w:val="both"/>
        <w:rPr>
          <w:kern w:val="16"/>
          <w:sz w:val="28"/>
          <w:szCs w:val="28"/>
        </w:rPr>
      </w:pPr>
    </w:p>
    <w:p w:rsidR="009312CE" w:rsidRDefault="009312CE" w:rsidP="00E37D3E">
      <w:pPr>
        <w:ind w:firstLine="851"/>
        <w:jc w:val="both"/>
        <w:rPr>
          <w:kern w:val="16"/>
          <w:sz w:val="28"/>
          <w:szCs w:val="28"/>
        </w:rPr>
      </w:pPr>
    </w:p>
    <w:p w:rsidR="009312CE" w:rsidRDefault="009312CE" w:rsidP="00E37D3E">
      <w:pPr>
        <w:ind w:firstLine="851"/>
        <w:jc w:val="both"/>
        <w:rPr>
          <w:kern w:val="16"/>
          <w:sz w:val="28"/>
          <w:szCs w:val="28"/>
        </w:rPr>
      </w:pPr>
    </w:p>
    <w:p w:rsidR="006171BF" w:rsidRDefault="00556952" w:rsidP="0023028E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 w:rsidRPr="001D4979">
        <w:rPr>
          <w:kern w:val="16"/>
          <w:sz w:val="28"/>
          <w:szCs w:val="28"/>
        </w:rPr>
        <w:lastRenderedPageBreak/>
        <w:t xml:space="preserve">  </w:t>
      </w:r>
      <w:r w:rsidR="006171BF">
        <w:rPr>
          <w:b/>
          <w:i/>
          <w:kern w:val="16"/>
          <w:sz w:val="28"/>
          <w:szCs w:val="28"/>
          <w:u w:val="single"/>
        </w:rPr>
        <w:t>Таблица №7</w:t>
      </w:r>
    </w:p>
    <w:p w:rsidR="0023028E" w:rsidRPr="003D751C" w:rsidRDefault="0023028E" w:rsidP="0023028E">
      <w:pPr>
        <w:jc w:val="center"/>
        <w:rPr>
          <w:b/>
          <w:bCs/>
          <w:sz w:val="28"/>
          <w:szCs w:val="28"/>
        </w:rPr>
      </w:pPr>
      <w:r w:rsidRPr="003D751C">
        <w:rPr>
          <w:b/>
          <w:bCs/>
          <w:sz w:val="28"/>
          <w:szCs w:val="28"/>
        </w:rPr>
        <w:t>Информация о поступлении НДФЛ в бюджет Увельского муниципального района за 2016-2017 годы по основным налогоплательщикам, тыс. руб.</w:t>
      </w:r>
    </w:p>
    <w:p w:rsidR="0023028E" w:rsidRPr="000B6325" w:rsidRDefault="0023028E" w:rsidP="0023028E">
      <w:pPr>
        <w:rPr>
          <w:sz w:val="20"/>
          <w:szCs w:val="20"/>
        </w:rPr>
      </w:pPr>
    </w:p>
    <w:tbl>
      <w:tblPr>
        <w:tblStyle w:val="aa"/>
        <w:tblW w:w="10173" w:type="dxa"/>
        <w:tblLook w:val="04A0"/>
      </w:tblPr>
      <w:tblGrid>
        <w:gridCol w:w="779"/>
        <w:gridCol w:w="4574"/>
        <w:gridCol w:w="1336"/>
        <w:gridCol w:w="1357"/>
        <w:gridCol w:w="2127"/>
      </w:tblGrid>
      <w:tr w:rsidR="0023028E" w:rsidRPr="0023028E" w:rsidTr="009312CE">
        <w:trPr>
          <w:trHeight w:val="1062"/>
        </w:trPr>
        <w:tc>
          <w:tcPr>
            <w:tcW w:w="779" w:type="dxa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23028E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3028E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23028E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sz w:val="26"/>
                <w:szCs w:val="26"/>
              </w:rPr>
              <w:t>Налогоплательщик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2016 год 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6"/>
                <w:szCs w:val="26"/>
              </w:rPr>
              <w:t>2017 год</w:t>
            </w:r>
            <w:r w:rsidRPr="0023028E">
              <w:rPr>
                <w:rFonts w:ascii="Times New Roman" w:eastAsia="Calibri" w:hAnsi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% от общей суммы НДФЛ </w:t>
            </w:r>
          </w:p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6"/>
                <w:szCs w:val="26"/>
              </w:rPr>
              <w:t>за 2017 год</w:t>
            </w:r>
            <w:r w:rsidRPr="0023028E">
              <w:rPr>
                <w:rFonts w:ascii="Times New Roman" w:eastAsia="Calibri" w:hAnsi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ООО "Ресурс"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47 168,0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53 455,6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23,9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2.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ФКУ "Расчетный центр Министерства обороны РФ"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26 468,0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27 335,6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12,2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3.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ОАО "Агрофирма </w:t>
            </w:r>
            <w:proofErr w:type="spellStart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Ариант</w:t>
            </w:r>
            <w:proofErr w:type="spellEnd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19 083,2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19 862,4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8,9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4.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Красногорское ЛПУ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13 599,7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14 409,6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6,4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5.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Филиал "</w:t>
            </w:r>
            <w:proofErr w:type="spellStart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Южноуральская</w:t>
            </w:r>
            <w:proofErr w:type="spellEnd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ГРЭС"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7 522,5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9 231,4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4,1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6.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ЗАО </w:t>
            </w:r>
            <w:proofErr w:type="spellStart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рНП</w:t>
            </w:r>
            <w:proofErr w:type="spellEnd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"ЧРУ"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6 561,3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7 283,0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3,3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7.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МБУЗ "</w:t>
            </w:r>
            <w:proofErr w:type="spellStart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Увельская</w:t>
            </w:r>
            <w:proofErr w:type="spellEnd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ЦРБ"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7 238,1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7 033,7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3,1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8.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ООО "Кварц"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6 257,6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5 321,9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2,4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9.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ЗАО КХП "Злак"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5 335,9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4 973,9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2,2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10.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ОАО "Санаторий Урал"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5 054,8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4 834,1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2,2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11.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Южно-Уральская дирекция управления движением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2 801,2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3 035,9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1,4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12.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Межмуниципальный отдел МВД России "</w:t>
            </w:r>
            <w:proofErr w:type="spellStart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Южноуральский</w:t>
            </w:r>
            <w:proofErr w:type="spellEnd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2 677,1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2 814,9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1,3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13.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ОАО "МРСК Урала"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2 188,3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2 340,4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1,0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14.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СПАО "</w:t>
            </w:r>
            <w:proofErr w:type="spellStart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Ингосстрах</w:t>
            </w:r>
            <w:proofErr w:type="spellEnd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1 783,5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2 335,3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1,0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15.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ООО "Прогресс"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15 462,6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2 267,6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1,0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16.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ЗАО "Энергия +21"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2 229,3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2 061,0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0,9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17.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ЗАО "Увельский </w:t>
            </w:r>
            <w:proofErr w:type="spellStart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агропромснаб</w:t>
            </w:r>
            <w:proofErr w:type="spellEnd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1 593,9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1 836,4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0,8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18.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ЗАО "</w:t>
            </w:r>
            <w:proofErr w:type="spellStart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Уралбройлер</w:t>
            </w:r>
            <w:proofErr w:type="spellEnd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2 210,9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1 565,7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0,7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19.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ФГКУ "7 ОФПС по Челябинской области"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895,2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1 073,8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0,5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20.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ООО "Деметра"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473,5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961,3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0,4</w:t>
            </w:r>
          </w:p>
        </w:tc>
      </w:tr>
      <w:tr w:rsidR="0023028E" w:rsidRPr="0023028E" w:rsidTr="009312CE">
        <w:trPr>
          <w:trHeight w:val="454"/>
        </w:trPr>
        <w:tc>
          <w:tcPr>
            <w:tcW w:w="779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21. </w:t>
            </w:r>
          </w:p>
        </w:tc>
        <w:tc>
          <w:tcPr>
            <w:tcW w:w="4574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ООО "</w:t>
            </w:r>
            <w:proofErr w:type="spellStart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Злак-Инвест</w:t>
            </w:r>
            <w:proofErr w:type="spellEnd"/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"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1 176,4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914,7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0,4</w:t>
            </w:r>
          </w:p>
        </w:tc>
      </w:tr>
      <w:tr w:rsidR="0023028E" w:rsidRPr="0023028E" w:rsidTr="009312CE">
        <w:trPr>
          <w:trHeight w:val="567"/>
        </w:trPr>
        <w:tc>
          <w:tcPr>
            <w:tcW w:w="5353" w:type="dxa"/>
            <w:gridSpan w:val="2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eastAsia="Calibri" w:hAnsi="Times New Roman"/>
                <w:b/>
                <w:bCs/>
                <w:kern w:val="24"/>
                <w:sz w:val="26"/>
                <w:szCs w:val="26"/>
              </w:rPr>
              <w:t>ИТОГО: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sz w:val="26"/>
                <w:szCs w:val="26"/>
              </w:rPr>
              <w:t>150 507,0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sz w:val="26"/>
                <w:szCs w:val="26"/>
              </w:rPr>
              <w:t>161 654,3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sz w:val="26"/>
                <w:szCs w:val="26"/>
              </w:rPr>
              <w:t>77,3</w:t>
            </w:r>
          </w:p>
        </w:tc>
      </w:tr>
      <w:tr w:rsidR="0023028E" w:rsidRPr="0023028E" w:rsidTr="009312CE">
        <w:trPr>
          <w:trHeight w:val="567"/>
        </w:trPr>
        <w:tc>
          <w:tcPr>
            <w:tcW w:w="5353" w:type="dxa"/>
            <w:gridSpan w:val="2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* всего поступило НДФЛ</w:t>
            </w:r>
          </w:p>
        </w:tc>
        <w:tc>
          <w:tcPr>
            <w:tcW w:w="1336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239 636,3</w:t>
            </w:r>
          </w:p>
        </w:tc>
        <w:tc>
          <w:tcPr>
            <w:tcW w:w="1357" w:type="dxa"/>
            <w:vAlign w:val="center"/>
          </w:tcPr>
          <w:p w:rsidR="0023028E" w:rsidRPr="0023028E" w:rsidRDefault="0023028E" w:rsidP="009312CE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23028E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223 814,0</w:t>
            </w:r>
          </w:p>
        </w:tc>
        <w:tc>
          <w:tcPr>
            <w:tcW w:w="2127" w:type="dxa"/>
            <w:vAlign w:val="center"/>
          </w:tcPr>
          <w:p w:rsidR="0023028E" w:rsidRPr="0023028E" w:rsidRDefault="0023028E" w:rsidP="009312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028E" w:rsidRDefault="0023028E" w:rsidP="0023028E"/>
    <w:p w:rsidR="00AA5ACE" w:rsidRPr="001D4979" w:rsidRDefault="00AA5ACE" w:rsidP="0023028E">
      <w:pPr>
        <w:ind w:firstLine="708"/>
        <w:jc w:val="both"/>
        <w:rPr>
          <w:kern w:val="16"/>
          <w:sz w:val="28"/>
          <w:szCs w:val="28"/>
        </w:rPr>
      </w:pPr>
      <w:r w:rsidRPr="001D4979">
        <w:rPr>
          <w:kern w:val="16"/>
          <w:sz w:val="28"/>
          <w:szCs w:val="28"/>
        </w:rPr>
        <w:lastRenderedPageBreak/>
        <w:t xml:space="preserve">В течение  финансового года  налогоплательщиками района перечислено в местный бюджет 316,7 </w:t>
      </w:r>
      <w:proofErr w:type="spellStart"/>
      <w:r w:rsidRPr="001D4979">
        <w:rPr>
          <w:kern w:val="16"/>
          <w:sz w:val="28"/>
          <w:szCs w:val="28"/>
        </w:rPr>
        <w:t>млн</w:t>
      </w:r>
      <w:proofErr w:type="gramStart"/>
      <w:r w:rsidRPr="001D4979">
        <w:rPr>
          <w:kern w:val="16"/>
          <w:sz w:val="28"/>
          <w:szCs w:val="28"/>
        </w:rPr>
        <w:t>.р</w:t>
      </w:r>
      <w:proofErr w:type="gramEnd"/>
      <w:r w:rsidRPr="001D4979">
        <w:rPr>
          <w:kern w:val="16"/>
          <w:sz w:val="28"/>
          <w:szCs w:val="28"/>
        </w:rPr>
        <w:t>уб</w:t>
      </w:r>
      <w:proofErr w:type="spellEnd"/>
      <w:r w:rsidRPr="001D4979">
        <w:rPr>
          <w:kern w:val="16"/>
          <w:sz w:val="28"/>
          <w:szCs w:val="28"/>
        </w:rPr>
        <w:t>, что больше  от первоначально запланированного  на  58,1  млн. рублей  или  на 22,4%.</w:t>
      </w:r>
      <w:r w:rsidR="00DB4F5B" w:rsidRPr="001D4979">
        <w:rPr>
          <w:b/>
          <w:kern w:val="16"/>
          <w:sz w:val="28"/>
          <w:szCs w:val="28"/>
        </w:rPr>
        <w:t xml:space="preserve">  </w:t>
      </w:r>
      <w:r w:rsidRPr="001D4979">
        <w:rPr>
          <w:kern w:val="16"/>
          <w:sz w:val="28"/>
          <w:szCs w:val="28"/>
        </w:rPr>
        <w:t>Наиболее крупными налогоплательщиками являются  ООО  «РЕСУРС», ФКУ «Расчетный центр Министерства обороны», ОАО «Агрофирма Ариант»</w:t>
      </w:r>
    </w:p>
    <w:p w:rsidR="00AA5ACE" w:rsidRPr="001D4979" w:rsidRDefault="00FA58EA" w:rsidP="0023028E">
      <w:pPr>
        <w:jc w:val="both"/>
        <w:rPr>
          <w:kern w:val="16"/>
          <w:sz w:val="28"/>
          <w:szCs w:val="28"/>
        </w:rPr>
      </w:pPr>
      <w:r w:rsidRPr="001D4979">
        <w:rPr>
          <w:kern w:val="16"/>
          <w:sz w:val="28"/>
          <w:szCs w:val="28"/>
        </w:rPr>
        <w:t xml:space="preserve">    </w:t>
      </w:r>
      <w:r w:rsidR="00AA5ACE" w:rsidRPr="001D4979">
        <w:rPr>
          <w:kern w:val="16"/>
          <w:sz w:val="28"/>
          <w:szCs w:val="28"/>
        </w:rPr>
        <w:t>За прошедший  2017 год район</w:t>
      </w:r>
      <w:r w:rsidR="00834645" w:rsidRPr="001D4979">
        <w:rPr>
          <w:kern w:val="16"/>
          <w:sz w:val="28"/>
          <w:szCs w:val="28"/>
        </w:rPr>
        <w:t xml:space="preserve"> </w:t>
      </w:r>
      <w:r w:rsidR="00AA5ACE" w:rsidRPr="001D4979">
        <w:rPr>
          <w:kern w:val="16"/>
          <w:sz w:val="28"/>
          <w:szCs w:val="28"/>
        </w:rPr>
        <w:t xml:space="preserve"> получил дополнительно  финансовой помощи 150 миллионов рублей, которые позволили </w:t>
      </w:r>
      <w:r w:rsidR="00AF1328" w:rsidRPr="001D4979">
        <w:rPr>
          <w:kern w:val="16"/>
          <w:sz w:val="28"/>
          <w:szCs w:val="28"/>
        </w:rPr>
        <w:t>решить большое количество вопросов</w:t>
      </w:r>
      <w:r w:rsidR="00AA5ACE" w:rsidRPr="001D4979">
        <w:rPr>
          <w:kern w:val="16"/>
          <w:sz w:val="28"/>
          <w:szCs w:val="28"/>
        </w:rPr>
        <w:t>.</w:t>
      </w:r>
    </w:p>
    <w:p w:rsidR="00334349" w:rsidRPr="001D4979" w:rsidRDefault="00FA58EA" w:rsidP="0023028E">
      <w:pPr>
        <w:ind w:firstLine="709"/>
        <w:contextualSpacing/>
        <w:jc w:val="both"/>
        <w:rPr>
          <w:kern w:val="16"/>
          <w:sz w:val="28"/>
          <w:szCs w:val="28"/>
        </w:rPr>
      </w:pPr>
      <w:r w:rsidRPr="001D4979">
        <w:rPr>
          <w:kern w:val="16"/>
          <w:sz w:val="28"/>
          <w:szCs w:val="28"/>
        </w:rPr>
        <w:t>Кредиторской задолж</w:t>
      </w:r>
      <w:r w:rsidR="00AF1328" w:rsidRPr="001D4979">
        <w:rPr>
          <w:kern w:val="16"/>
          <w:sz w:val="28"/>
          <w:szCs w:val="28"/>
        </w:rPr>
        <w:t>ен</w:t>
      </w:r>
      <w:r w:rsidRPr="001D4979">
        <w:rPr>
          <w:kern w:val="16"/>
          <w:sz w:val="28"/>
          <w:szCs w:val="28"/>
        </w:rPr>
        <w:t xml:space="preserve">ности на конец </w:t>
      </w:r>
      <w:r w:rsidR="000B6561" w:rsidRPr="001D4979">
        <w:rPr>
          <w:kern w:val="16"/>
          <w:sz w:val="28"/>
          <w:szCs w:val="28"/>
        </w:rPr>
        <w:t>года район не имеет.</w:t>
      </w:r>
      <w:r w:rsidR="00556952" w:rsidRPr="001D4979">
        <w:rPr>
          <w:kern w:val="16"/>
          <w:sz w:val="28"/>
          <w:szCs w:val="28"/>
        </w:rPr>
        <w:t xml:space="preserve"> </w:t>
      </w:r>
    </w:p>
    <w:p w:rsidR="0023028E" w:rsidRDefault="0023028E" w:rsidP="00D92DD8">
      <w:pPr>
        <w:spacing w:line="312" w:lineRule="auto"/>
        <w:jc w:val="center"/>
        <w:rPr>
          <w:b/>
          <w:kern w:val="16"/>
          <w:sz w:val="28"/>
          <w:szCs w:val="28"/>
          <w:u w:val="single"/>
        </w:rPr>
      </w:pPr>
    </w:p>
    <w:p w:rsidR="00125B37" w:rsidRPr="001D4979" w:rsidRDefault="001173CF" w:rsidP="00D92DD8">
      <w:pPr>
        <w:spacing w:line="312" w:lineRule="auto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9</w:t>
      </w:r>
      <w:r w:rsidR="00A96098" w:rsidRPr="001D4979">
        <w:rPr>
          <w:b/>
          <w:kern w:val="16"/>
          <w:sz w:val="28"/>
          <w:szCs w:val="28"/>
          <w:u w:val="single"/>
        </w:rPr>
        <w:t>.Строительство</w:t>
      </w:r>
    </w:p>
    <w:p w:rsidR="00125B37" w:rsidRPr="001D4979" w:rsidRDefault="00716DAE" w:rsidP="0023028E">
      <w:pPr>
        <w:ind w:firstLine="708"/>
        <w:jc w:val="both"/>
        <w:rPr>
          <w:color w:val="000000"/>
          <w:kern w:val="16"/>
          <w:sz w:val="28"/>
          <w:szCs w:val="28"/>
          <w:u w:val="single"/>
        </w:rPr>
      </w:pPr>
      <w:r w:rsidRPr="001D4979">
        <w:rPr>
          <w:color w:val="000000"/>
          <w:kern w:val="16"/>
          <w:sz w:val="28"/>
          <w:szCs w:val="28"/>
          <w:u w:val="single"/>
        </w:rPr>
        <w:t>1</w:t>
      </w:r>
      <w:r w:rsidR="00125B37" w:rsidRPr="001D4979">
        <w:rPr>
          <w:color w:val="000000"/>
          <w:kern w:val="16"/>
          <w:sz w:val="28"/>
          <w:szCs w:val="28"/>
          <w:u w:val="single"/>
        </w:rPr>
        <w:t>. Газификация</w:t>
      </w:r>
    </w:p>
    <w:p w:rsidR="00125B37" w:rsidRPr="001D4979" w:rsidRDefault="00125B37" w:rsidP="0023028E">
      <w:pPr>
        <w:jc w:val="both"/>
        <w:rPr>
          <w:color w:val="000000"/>
          <w:kern w:val="16"/>
          <w:sz w:val="28"/>
          <w:szCs w:val="28"/>
        </w:rPr>
      </w:pPr>
      <w:r w:rsidRPr="001D4979">
        <w:rPr>
          <w:color w:val="000000"/>
          <w:kern w:val="16"/>
          <w:sz w:val="28"/>
          <w:szCs w:val="28"/>
        </w:rPr>
        <w:tab/>
        <w:t xml:space="preserve">Построено </w:t>
      </w:r>
      <w:smartTag w:uri="urn:schemas-microsoft-com:office:smarttags" w:element="metricconverter">
        <w:smartTagPr>
          <w:attr w:name="ProductID" w:val="6,45 км"/>
        </w:smartTagPr>
        <w:r w:rsidRPr="001D4979">
          <w:rPr>
            <w:color w:val="000000"/>
            <w:kern w:val="16"/>
            <w:sz w:val="28"/>
            <w:szCs w:val="28"/>
          </w:rPr>
          <w:t>6,45 км</w:t>
        </w:r>
      </w:smartTag>
      <w:r w:rsidRPr="001D4979">
        <w:rPr>
          <w:color w:val="000000"/>
          <w:kern w:val="16"/>
          <w:sz w:val="28"/>
          <w:szCs w:val="28"/>
        </w:rPr>
        <w:t xml:space="preserve"> газопроводов.</w:t>
      </w:r>
      <w:r w:rsidRPr="001D4979">
        <w:rPr>
          <w:color w:val="000000"/>
          <w:kern w:val="16"/>
          <w:sz w:val="28"/>
          <w:szCs w:val="28"/>
        </w:rPr>
        <w:tab/>
        <w:t xml:space="preserve">Получили возможность подключиться к  «голубому»   топливу 48 квартир и домов в деревнях Татарка </w:t>
      </w:r>
      <w:r w:rsidR="00AF1328" w:rsidRPr="001D4979">
        <w:rPr>
          <w:color w:val="000000"/>
          <w:kern w:val="16"/>
          <w:sz w:val="28"/>
          <w:szCs w:val="28"/>
        </w:rPr>
        <w:t xml:space="preserve"> </w:t>
      </w:r>
      <w:r w:rsidRPr="001D4979">
        <w:rPr>
          <w:color w:val="000000"/>
          <w:kern w:val="16"/>
          <w:sz w:val="28"/>
          <w:szCs w:val="28"/>
        </w:rPr>
        <w:t xml:space="preserve"> и  Андреевка.</w:t>
      </w:r>
      <w:r w:rsidR="00DB4F5B" w:rsidRPr="001D4979">
        <w:rPr>
          <w:color w:val="000000"/>
          <w:kern w:val="16"/>
          <w:sz w:val="28"/>
          <w:szCs w:val="28"/>
        </w:rPr>
        <w:t xml:space="preserve"> </w:t>
      </w:r>
    </w:p>
    <w:p w:rsidR="00125B37" w:rsidRPr="001D4979" w:rsidRDefault="00125B37" w:rsidP="0023028E">
      <w:pPr>
        <w:jc w:val="both"/>
        <w:rPr>
          <w:color w:val="000000"/>
          <w:kern w:val="16"/>
          <w:sz w:val="28"/>
          <w:szCs w:val="28"/>
        </w:rPr>
      </w:pPr>
      <w:r w:rsidRPr="001D4979">
        <w:rPr>
          <w:color w:val="000000"/>
          <w:kern w:val="16"/>
          <w:sz w:val="28"/>
          <w:szCs w:val="28"/>
        </w:rPr>
        <w:tab/>
        <w:t>Газифицировано на ранее построенных газопроводах 125 квартир.</w:t>
      </w:r>
    </w:p>
    <w:p w:rsidR="00125B37" w:rsidRPr="001D4979" w:rsidRDefault="00125B37" w:rsidP="0023028E">
      <w:pPr>
        <w:jc w:val="both"/>
        <w:rPr>
          <w:color w:val="000000"/>
          <w:kern w:val="16"/>
          <w:sz w:val="28"/>
          <w:szCs w:val="28"/>
        </w:rPr>
      </w:pPr>
      <w:r w:rsidRPr="001D4979">
        <w:rPr>
          <w:color w:val="000000"/>
          <w:kern w:val="16"/>
          <w:sz w:val="28"/>
          <w:szCs w:val="28"/>
        </w:rPr>
        <w:tab/>
        <w:t>Район достиг уровня газификации по сёлам 94,8%, по квартирам – 84,0% (Область – 72,0%, районы – 46,1%).</w:t>
      </w:r>
    </w:p>
    <w:p w:rsidR="00125B37" w:rsidRPr="001D4979" w:rsidRDefault="00716DAE" w:rsidP="0023028E">
      <w:pPr>
        <w:ind w:firstLine="708"/>
        <w:jc w:val="both"/>
        <w:rPr>
          <w:color w:val="000000"/>
          <w:kern w:val="16"/>
          <w:sz w:val="28"/>
          <w:szCs w:val="28"/>
          <w:u w:val="single"/>
        </w:rPr>
      </w:pPr>
      <w:r w:rsidRPr="001D4979">
        <w:rPr>
          <w:color w:val="000000"/>
          <w:kern w:val="16"/>
          <w:sz w:val="28"/>
          <w:szCs w:val="28"/>
          <w:u w:val="single"/>
        </w:rPr>
        <w:t>2</w:t>
      </w:r>
      <w:r w:rsidR="00125B37" w:rsidRPr="001D4979">
        <w:rPr>
          <w:color w:val="000000"/>
          <w:kern w:val="16"/>
          <w:sz w:val="28"/>
          <w:szCs w:val="28"/>
          <w:u w:val="single"/>
        </w:rPr>
        <w:t>.Водоснабжение</w:t>
      </w:r>
    </w:p>
    <w:p w:rsidR="00125B37" w:rsidRPr="001D4979" w:rsidRDefault="00125B37" w:rsidP="0023028E">
      <w:pPr>
        <w:ind w:firstLine="720"/>
        <w:jc w:val="both"/>
        <w:rPr>
          <w:color w:val="000000"/>
          <w:kern w:val="16"/>
          <w:sz w:val="28"/>
          <w:szCs w:val="28"/>
        </w:rPr>
      </w:pPr>
      <w:r w:rsidRPr="001D4979">
        <w:rPr>
          <w:color w:val="000000"/>
          <w:kern w:val="16"/>
          <w:sz w:val="28"/>
          <w:szCs w:val="28"/>
        </w:rPr>
        <w:t xml:space="preserve">В 2017 году  </w:t>
      </w:r>
      <w:r w:rsidR="00AF1328" w:rsidRPr="001D4979">
        <w:rPr>
          <w:color w:val="000000"/>
          <w:kern w:val="16"/>
          <w:sz w:val="28"/>
          <w:szCs w:val="28"/>
        </w:rPr>
        <w:t>проведены</w:t>
      </w:r>
      <w:r w:rsidRPr="001D4979">
        <w:rPr>
          <w:color w:val="000000"/>
          <w:kern w:val="16"/>
          <w:sz w:val="28"/>
          <w:szCs w:val="28"/>
        </w:rPr>
        <w:t xml:space="preserve"> работы по в</w:t>
      </w:r>
      <w:r w:rsidR="00834645" w:rsidRPr="001D4979">
        <w:rPr>
          <w:color w:val="000000"/>
          <w:kern w:val="16"/>
          <w:sz w:val="28"/>
          <w:szCs w:val="28"/>
        </w:rPr>
        <w:t xml:space="preserve">одоснабжению  </w:t>
      </w:r>
      <w:r w:rsidR="00AF1328" w:rsidRPr="001D4979">
        <w:rPr>
          <w:color w:val="000000"/>
          <w:kern w:val="16"/>
          <w:sz w:val="28"/>
          <w:szCs w:val="28"/>
        </w:rPr>
        <w:t xml:space="preserve"> </w:t>
      </w:r>
      <w:r w:rsidRPr="001D4979">
        <w:rPr>
          <w:color w:val="000000"/>
          <w:kern w:val="16"/>
          <w:sz w:val="28"/>
          <w:szCs w:val="28"/>
        </w:rPr>
        <w:t xml:space="preserve"> 900 жителей  Денисово, где было построено  </w:t>
      </w:r>
      <w:smartTag w:uri="urn:schemas-microsoft-com:office:smarttags" w:element="metricconverter">
        <w:smartTagPr>
          <w:attr w:name="ProductID" w:val="7,98 км"/>
        </w:smartTagPr>
        <w:r w:rsidRPr="001D4979">
          <w:rPr>
            <w:color w:val="000000"/>
            <w:kern w:val="16"/>
            <w:sz w:val="28"/>
            <w:szCs w:val="28"/>
          </w:rPr>
          <w:t>7,98 км</w:t>
        </w:r>
      </w:smartTag>
      <w:r w:rsidRPr="001D4979">
        <w:rPr>
          <w:color w:val="000000"/>
          <w:kern w:val="16"/>
          <w:sz w:val="28"/>
          <w:szCs w:val="28"/>
        </w:rPr>
        <w:t xml:space="preserve"> поселковых  водопроводных сетей. </w:t>
      </w:r>
    </w:p>
    <w:p w:rsidR="00125B37" w:rsidRDefault="00125B37" w:rsidP="0023028E">
      <w:pPr>
        <w:ind w:firstLine="720"/>
        <w:jc w:val="both"/>
        <w:rPr>
          <w:color w:val="000000"/>
          <w:kern w:val="16"/>
          <w:sz w:val="28"/>
          <w:szCs w:val="28"/>
        </w:rPr>
      </w:pPr>
      <w:r w:rsidRPr="001D4979">
        <w:rPr>
          <w:color w:val="000000"/>
          <w:kern w:val="16"/>
          <w:sz w:val="28"/>
          <w:szCs w:val="28"/>
        </w:rPr>
        <w:t xml:space="preserve">Для обеспечения жителей села Красносельское и </w:t>
      </w:r>
      <w:proofErr w:type="spellStart"/>
      <w:r w:rsidRPr="001D4979">
        <w:rPr>
          <w:color w:val="000000"/>
          <w:kern w:val="16"/>
          <w:sz w:val="28"/>
          <w:szCs w:val="28"/>
        </w:rPr>
        <w:t>Мордвиновка</w:t>
      </w:r>
      <w:proofErr w:type="spellEnd"/>
      <w:r w:rsidRPr="001D4979">
        <w:rPr>
          <w:color w:val="000000"/>
          <w:kern w:val="16"/>
          <w:sz w:val="28"/>
          <w:szCs w:val="28"/>
        </w:rPr>
        <w:t xml:space="preserve"> чистой  водой</w:t>
      </w:r>
      <w:r w:rsidR="0023028E">
        <w:rPr>
          <w:color w:val="000000"/>
          <w:kern w:val="16"/>
          <w:sz w:val="28"/>
          <w:szCs w:val="28"/>
        </w:rPr>
        <w:t xml:space="preserve"> </w:t>
      </w:r>
      <w:r w:rsidRPr="001D4979">
        <w:rPr>
          <w:color w:val="000000"/>
          <w:kern w:val="16"/>
          <w:sz w:val="28"/>
          <w:szCs w:val="28"/>
        </w:rPr>
        <w:t xml:space="preserve"> пробурен</w:t>
      </w:r>
      <w:r w:rsidR="00834645" w:rsidRPr="001D4979">
        <w:rPr>
          <w:color w:val="000000"/>
          <w:kern w:val="16"/>
          <w:sz w:val="28"/>
          <w:szCs w:val="28"/>
        </w:rPr>
        <w:t>ы</w:t>
      </w:r>
      <w:r w:rsidRPr="001D4979">
        <w:rPr>
          <w:color w:val="000000"/>
          <w:kern w:val="16"/>
          <w:sz w:val="28"/>
          <w:szCs w:val="28"/>
        </w:rPr>
        <w:t xml:space="preserve"> дополнительн</w:t>
      </w:r>
      <w:r w:rsidR="00834645" w:rsidRPr="001D4979">
        <w:rPr>
          <w:color w:val="000000"/>
          <w:kern w:val="16"/>
          <w:sz w:val="28"/>
          <w:szCs w:val="28"/>
        </w:rPr>
        <w:t>ые</w:t>
      </w:r>
      <w:r w:rsidRPr="001D4979">
        <w:rPr>
          <w:color w:val="000000"/>
          <w:kern w:val="16"/>
          <w:sz w:val="28"/>
          <w:szCs w:val="28"/>
        </w:rPr>
        <w:t xml:space="preserve"> скважин</w:t>
      </w:r>
      <w:r w:rsidR="00834645" w:rsidRPr="001D4979">
        <w:rPr>
          <w:color w:val="000000"/>
          <w:kern w:val="16"/>
          <w:sz w:val="28"/>
          <w:szCs w:val="28"/>
        </w:rPr>
        <w:t>ы</w:t>
      </w:r>
      <w:r w:rsidRPr="001D4979">
        <w:rPr>
          <w:color w:val="000000"/>
          <w:kern w:val="16"/>
          <w:sz w:val="28"/>
          <w:szCs w:val="28"/>
        </w:rPr>
        <w:t>.</w:t>
      </w:r>
      <w:r w:rsidR="00D62CC4" w:rsidRPr="001D4979">
        <w:rPr>
          <w:color w:val="000000"/>
          <w:kern w:val="16"/>
          <w:sz w:val="28"/>
          <w:szCs w:val="28"/>
        </w:rPr>
        <w:t xml:space="preserve"> Работы в </w:t>
      </w:r>
      <w:proofErr w:type="spellStart"/>
      <w:r w:rsidR="00D62CC4" w:rsidRPr="001D4979">
        <w:rPr>
          <w:color w:val="000000"/>
          <w:kern w:val="16"/>
          <w:sz w:val="28"/>
          <w:szCs w:val="28"/>
        </w:rPr>
        <w:t>Красносёлке</w:t>
      </w:r>
      <w:proofErr w:type="spellEnd"/>
      <w:r w:rsidR="00D62CC4" w:rsidRPr="001D4979">
        <w:rPr>
          <w:color w:val="000000"/>
          <w:kern w:val="16"/>
          <w:sz w:val="28"/>
          <w:szCs w:val="28"/>
        </w:rPr>
        <w:t xml:space="preserve"> проводились за счёт депутатских средств В.Г. </w:t>
      </w:r>
      <w:proofErr w:type="spellStart"/>
      <w:r w:rsidR="00D62CC4" w:rsidRPr="001D4979">
        <w:rPr>
          <w:color w:val="000000"/>
          <w:kern w:val="16"/>
          <w:sz w:val="28"/>
          <w:szCs w:val="28"/>
        </w:rPr>
        <w:t>Перезолова</w:t>
      </w:r>
      <w:proofErr w:type="spellEnd"/>
      <w:r w:rsidR="003A44A5" w:rsidRPr="001D4979">
        <w:rPr>
          <w:color w:val="000000"/>
          <w:kern w:val="16"/>
          <w:sz w:val="28"/>
          <w:szCs w:val="28"/>
        </w:rPr>
        <w:t>.</w:t>
      </w:r>
    </w:p>
    <w:p w:rsidR="00125B37" w:rsidRPr="001D4979" w:rsidRDefault="00664A45" w:rsidP="0023028E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1D4979">
        <w:rPr>
          <w:color w:val="000000"/>
          <w:kern w:val="16"/>
          <w:sz w:val="28"/>
          <w:szCs w:val="28"/>
        </w:rPr>
        <w:t>Н</w:t>
      </w:r>
      <w:r w:rsidR="00125B37" w:rsidRPr="001D4979">
        <w:rPr>
          <w:color w:val="000000"/>
          <w:kern w:val="16"/>
          <w:sz w:val="28"/>
          <w:szCs w:val="28"/>
        </w:rPr>
        <w:t xml:space="preserve">ачалась реализация  приоритетного проекта «Комфортная городская среда», </w:t>
      </w:r>
      <w:r w:rsidRPr="001D4979">
        <w:rPr>
          <w:color w:val="000000"/>
          <w:kern w:val="16"/>
          <w:sz w:val="28"/>
          <w:szCs w:val="28"/>
        </w:rPr>
        <w:t xml:space="preserve"> </w:t>
      </w:r>
      <w:r w:rsidR="00125B37" w:rsidRPr="001D4979">
        <w:rPr>
          <w:color w:val="000000"/>
          <w:kern w:val="16"/>
          <w:sz w:val="28"/>
          <w:szCs w:val="28"/>
        </w:rPr>
        <w:t xml:space="preserve"> были проведены мероприятия по благоустройству</w:t>
      </w:r>
      <w:r w:rsidR="0023028E">
        <w:rPr>
          <w:color w:val="000000"/>
          <w:kern w:val="16"/>
          <w:sz w:val="28"/>
          <w:szCs w:val="28"/>
        </w:rPr>
        <w:t xml:space="preserve"> </w:t>
      </w:r>
      <w:r w:rsidR="00125B37" w:rsidRPr="001D4979">
        <w:rPr>
          <w:color w:val="000000"/>
          <w:kern w:val="16"/>
          <w:sz w:val="28"/>
          <w:szCs w:val="28"/>
        </w:rPr>
        <w:t xml:space="preserve">15-ти </w:t>
      </w:r>
      <w:r w:rsidRPr="001D4979">
        <w:rPr>
          <w:color w:val="000000"/>
          <w:kern w:val="16"/>
          <w:sz w:val="28"/>
          <w:szCs w:val="28"/>
        </w:rPr>
        <w:t>дворов</w:t>
      </w:r>
      <w:r w:rsidR="00125B37" w:rsidRPr="001D4979">
        <w:rPr>
          <w:color w:val="000000"/>
          <w:kern w:val="16"/>
          <w:sz w:val="28"/>
          <w:szCs w:val="28"/>
        </w:rPr>
        <w:t xml:space="preserve"> в селе Рождественка и  в квартале «Восточный» районного  центра, асфальтирована  пешеходная дорожка по улице 30 лет ВЛКСМ в п. Увельский  до остановки Денисово.</w:t>
      </w:r>
      <w:r w:rsidR="00DB4F5B" w:rsidRPr="001D4979">
        <w:rPr>
          <w:color w:val="000000"/>
          <w:kern w:val="16"/>
          <w:sz w:val="28"/>
          <w:szCs w:val="28"/>
        </w:rPr>
        <w:t xml:space="preserve"> </w:t>
      </w:r>
    </w:p>
    <w:p w:rsidR="00181871" w:rsidRDefault="001173CF" w:rsidP="00D92DD8">
      <w:pPr>
        <w:spacing w:line="312" w:lineRule="auto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10</w:t>
      </w:r>
      <w:r w:rsidR="00181871" w:rsidRPr="001D4979">
        <w:rPr>
          <w:b/>
          <w:kern w:val="16"/>
          <w:sz w:val="28"/>
          <w:szCs w:val="28"/>
          <w:u w:val="single"/>
        </w:rPr>
        <w:t>. Жилищно-коммунальное хозяйство</w:t>
      </w:r>
    </w:p>
    <w:p w:rsidR="00181871" w:rsidRPr="0023028E" w:rsidRDefault="00612C6E" w:rsidP="0023028E">
      <w:pPr>
        <w:ind w:firstLine="708"/>
        <w:jc w:val="both"/>
        <w:rPr>
          <w:kern w:val="16"/>
          <w:sz w:val="26"/>
          <w:szCs w:val="26"/>
        </w:rPr>
      </w:pPr>
      <w:r w:rsidRPr="0023028E">
        <w:rPr>
          <w:kern w:val="16"/>
          <w:sz w:val="26"/>
          <w:szCs w:val="26"/>
        </w:rPr>
        <w:t xml:space="preserve">В полном объеме были выполнены </w:t>
      </w:r>
      <w:r w:rsidR="00181871" w:rsidRPr="0023028E">
        <w:rPr>
          <w:kern w:val="16"/>
          <w:sz w:val="26"/>
          <w:szCs w:val="26"/>
        </w:rPr>
        <w:t>плановые мероприятия по подготовке к зимнему отопительному периоду</w:t>
      </w:r>
      <w:r w:rsidRPr="0023028E">
        <w:rPr>
          <w:kern w:val="16"/>
          <w:sz w:val="26"/>
          <w:szCs w:val="26"/>
        </w:rPr>
        <w:t>.</w:t>
      </w:r>
      <w:r w:rsidR="00181871" w:rsidRPr="0023028E">
        <w:rPr>
          <w:color w:val="FF0000"/>
          <w:kern w:val="16"/>
          <w:sz w:val="26"/>
          <w:szCs w:val="26"/>
        </w:rPr>
        <w:t xml:space="preserve"> </w:t>
      </w:r>
      <w:r w:rsidR="00181871" w:rsidRPr="0023028E">
        <w:rPr>
          <w:kern w:val="16"/>
          <w:sz w:val="26"/>
          <w:szCs w:val="26"/>
        </w:rPr>
        <w:t xml:space="preserve">Произведены текущие ремонты систем теплоснабжения </w:t>
      </w:r>
      <w:proofErr w:type="spellStart"/>
      <w:r w:rsidR="00165507" w:rsidRPr="0023028E">
        <w:rPr>
          <w:kern w:val="16"/>
          <w:sz w:val="26"/>
          <w:szCs w:val="26"/>
        </w:rPr>
        <w:t>Хомутининской</w:t>
      </w:r>
      <w:proofErr w:type="spellEnd"/>
      <w:r w:rsidR="000911E8" w:rsidRPr="0023028E">
        <w:rPr>
          <w:kern w:val="16"/>
          <w:sz w:val="26"/>
          <w:szCs w:val="26"/>
        </w:rPr>
        <w:t xml:space="preserve">, </w:t>
      </w:r>
      <w:proofErr w:type="spellStart"/>
      <w:r w:rsidR="000911E8" w:rsidRPr="0023028E">
        <w:rPr>
          <w:kern w:val="16"/>
          <w:sz w:val="26"/>
          <w:szCs w:val="26"/>
        </w:rPr>
        <w:t>Синеборской</w:t>
      </w:r>
      <w:proofErr w:type="spellEnd"/>
      <w:proofErr w:type="gramStart"/>
      <w:r w:rsidR="00F816A6" w:rsidRPr="0023028E">
        <w:rPr>
          <w:kern w:val="16"/>
          <w:sz w:val="26"/>
          <w:szCs w:val="26"/>
        </w:rPr>
        <w:t xml:space="preserve"> </w:t>
      </w:r>
      <w:r w:rsidR="00181871" w:rsidRPr="0023028E">
        <w:rPr>
          <w:kern w:val="16"/>
          <w:sz w:val="26"/>
          <w:szCs w:val="26"/>
        </w:rPr>
        <w:t>,</w:t>
      </w:r>
      <w:proofErr w:type="gramEnd"/>
      <w:r w:rsidR="00165507" w:rsidRPr="0023028E">
        <w:rPr>
          <w:kern w:val="16"/>
          <w:sz w:val="26"/>
          <w:szCs w:val="26"/>
        </w:rPr>
        <w:t xml:space="preserve"> </w:t>
      </w:r>
      <w:proofErr w:type="spellStart"/>
      <w:r w:rsidR="00165507" w:rsidRPr="0023028E">
        <w:rPr>
          <w:kern w:val="16"/>
          <w:sz w:val="26"/>
          <w:szCs w:val="26"/>
        </w:rPr>
        <w:t>Луговской</w:t>
      </w:r>
      <w:proofErr w:type="spellEnd"/>
      <w:r w:rsidR="00181871" w:rsidRPr="0023028E">
        <w:rPr>
          <w:kern w:val="16"/>
          <w:sz w:val="26"/>
          <w:szCs w:val="26"/>
        </w:rPr>
        <w:t xml:space="preserve"> </w:t>
      </w:r>
      <w:proofErr w:type="spellStart"/>
      <w:r w:rsidR="00181871" w:rsidRPr="0023028E">
        <w:rPr>
          <w:kern w:val="16"/>
          <w:sz w:val="26"/>
          <w:szCs w:val="26"/>
        </w:rPr>
        <w:t>Половинской</w:t>
      </w:r>
      <w:proofErr w:type="spellEnd"/>
      <w:r w:rsidR="00181871" w:rsidRPr="0023028E">
        <w:rPr>
          <w:kern w:val="16"/>
          <w:sz w:val="26"/>
          <w:szCs w:val="26"/>
        </w:rPr>
        <w:t xml:space="preserve"> школ.</w:t>
      </w:r>
    </w:p>
    <w:p w:rsidR="00181871" w:rsidRPr="0023028E" w:rsidRDefault="000911E8" w:rsidP="0023028E">
      <w:pPr>
        <w:jc w:val="both"/>
        <w:rPr>
          <w:kern w:val="16"/>
          <w:sz w:val="26"/>
          <w:szCs w:val="26"/>
        </w:rPr>
      </w:pPr>
      <w:r w:rsidRPr="0023028E">
        <w:rPr>
          <w:color w:val="FF0000"/>
          <w:kern w:val="16"/>
          <w:sz w:val="26"/>
          <w:szCs w:val="26"/>
        </w:rPr>
        <w:tab/>
      </w:r>
      <w:r w:rsidRPr="0023028E">
        <w:rPr>
          <w:kern w:val="16"/>
          <w:sz w:val="26"/>
          <w:szCs w:val="26"/>
        </w:rPr>
        <w:t xml:space="preserve">Всего выполнено </w:t>
      </w:r>
      <w:r w:rsidR="00582007" w:rsidRPr="0023028E">
        <w:rPr>
          <w:kern w:val="16"/>
          <w:sz w:val="26"/>
          <w:szCs w:val="26"/>
        </w:rPr>
        <w:t>47</w:t>
      </w:r>
      <w:r w:rsidRPr="0023028E">
        <w:rPr>
          <w:kern w:val="16"/>
          <w:sz w:val="26"/>
          <w:szCs w:val="26"/>
        </w:rPr>
        <w:t xml:space="preserve"> мероприятия</w:t>
      </w:r>
      <w:r w:rsidR="00181871" w:rsidRPr="0023028E">
        <w:rPr>
          <w:kern w:val="16"/>
          <w:sz w:val="26"/>
          <w:szCs w:val="26"/>
        </w:rPr>
        <w:t xml:space="preserve"> на общую сумму </w:t>
      </w:r>
      <w:r w:rsidR="00181871" w:rsidRPr="0023028E">
        <w:rPr>
          <w:b/>
          <w:kern w:val="16"/>
          <w:sz w:val="26"/>
          <w:szCs w:val="26"/>
        </w:rPr>
        <w:t>5</w:t>
      </w:r>
      <w:r w:rsidR="00582007" w:rsidRPr="0023028E">
        <w:rPr>
          <w:b/>
          <w:kern w:val="16"/>
          <w:sz w:val="26"/>
          <w:szCs w:val="26"/>
        </w:rPr>
        <w:t> 274,6</w:t>
      </w:r>
      <w:r w:rsidR="00181871" w:rsidRPr="0023028E">
        <w:rPr>
          <w:b/>
          <w:kern w:val="16"/>
          <w:sz w:val="26"/>
          <w:szCs w:val="26"/>
        </w:rPr>
        <w:t xml:space="preserve"> тыс. рублей</w:t>
      </w:r>
      <w:r w:rsidR="00F816A6" w:rsidRPr="0023028E">
        <w:rPr>
          <w:b/>
          <w:kern w:val="16"/>
          <w:sz w:val="26"/>
          <w:szCs w:val="26"/>
        </w:rPr>
        <w:t xml:space="preserve"> за счёт местного бюджета</w:t>
      </w:r>
      <w:r w:rsidR="00181871" w:rsidRPr="0023028E">
        <w:rPr>
          <w:kern w:val="16"/>
          <w:sz w:val="26"/>
          <w:szCs w:val="26"/>
        </w:rPr>
        <w:t>.</w:t>
      </w:r>
    </w:p>
    <w:p w:rsidR="006B4A2C" w:rsidRPr="0023028E" w:rsidRDefault="00181871" w:rsidP="0023028E">
      <w:pPr>
        <w:jc w:val="both"/>
        <w:rPr>
          <w:kern w:val="16"/>
          <w:sz w:val="26"/>
          <w:szCs w:val="26"/>
        </w:rPr>
      </w:pPr>
      <w:r w:rsidRPr="0023028E">
        <w:rPr>
          <w:color w:val="FF0000"/>
          <w:kern w:val="16"/>
          <w:sz w:val="26"/>
          <w:szCs w:val="26"/>
        </w:rPr>
        <w:t xml:space="preserve">     </w:t>
      </w:r>
      <w:r w:rsidRPr="0023028E">
        <w:rPr>
          <w:color w:val="FF0000"/>
          <w:kern w:val="16"/>
          <w:sz w:val="26"/>
          <w:szCs w:val="26"/>
        </w:rPr>
        <w:tab/>
      </w:r>
      <w:r w:rsidR="001B7143" w:rsidRPr="0023028E">
        <w:rPr>
          <w:kern w:val="16"/>
          <w:sz w:val="26"/>
          <w:szCs w:val="26"/>
        </w:rPr>
        <w:t xml:space="preserve">За счёт средств </w:t>
      </w:r>
      <w:r w:rsidRPr="0023028E">
        <w:rPr>
          <w:kern w:val="16"/>
          <w:sz w:val="26"/>
          <w:szCs w:val="26"/>
        </w:rPr>
        <w:t xml:space="preserve"> областного бюджета  выполнен капитальный ремон</w:t>
      </w:r>
      <w:r w:rsidR="00582007" w:rsidRPr="0023028E">
        <w:rPr>
          <w:kern w:val="16"/>
          <w:sz w:val="26"/>
          <w:szCs w:val="26"/>
        </w:rPr>
        <w:t xml:space="preserve">т сетей тепло- и водоснабжения </w:t>
      </w:r>
      <w:proofErr w:type="spellStart"/>
      <w:r w:rsidR="00582007" w:rsidRPr="0023028E">
        <w:rPr>
          <w:kern w:val="16"/>
          <w:sz w:val="26"/>
          <w:szCs w:val="26"/>
        </w:rPr>
        <w:t>с</w:t>
      </w:r>
      <w:proofErr w:type="gramStart"/>
      <w:r w:rsidR="00582007" w:rsidRPr="0023028E">
        <w:rPr>
          <w:kern w:val="16"/>
          <w:sz w:val="26"/>
          <w:szCs w:val="26"/>
        </w:rPr>
        <w:t>.К</w:t>
      </w:r>
      <w:proofErr w:type="gramEnd"/>
      <w:r w:rsidR="00582007" w:rsidRPr="0023028E">
        <w:rPr>
          <w:kern w:val="16"/>
          <w:sz w:val="26"/>
          <w:szCs w:val="26"/>
        </w:rPr>
        <w:t>ичигино</w:t>
      </w:r>
      <w:proofErr w:type="spellEnd"/>
      <w:r w:rsidR="00582007" w:rsidRPr="0023028E">
        <w:rPr>
          <w:kern w:val="16"/>
          <w:sz w:val="26"/>
          <w:szCs w:val="26"/>
        </w:rPr>
        <w:t xml:space="preserve">, с. </w:t>
      </w:r>
      <w:proofErr w:type="spellStart"/>
      <w:r w:rsidR="00582007" w:rsidRPr="0023028E">
        <w:rPr>
          <w:kern w:val="16"/>
          <w:sz w:val="26"/>
          <w:szCs w:val="26"/>
        </w:rPr>
        <w:t>Мордвиновка</w:t>
      </w:r>
      <w:proofErr w:type="spellEnd"/>
      <w:r w:rsidRPr="0023028E">
        <w:rPr>
          <w:kern w:val="16"/>
          <w:sz w:val="26"/>
          <w:szCs w:val="26"/>
        </w:rPr>
        <w:t>, п.Увельский,</w:t>
      </w:r>
      <w:r w:rsidR="00582007" w:rsidRPr="0023028E">
        <w:rPr>
          <w:kern w:val="16"/>
          <w:sz w:val="26"/>
          <w:szCs w:val="26"/>
        </w:rPr>
        <w:t xml:space="preserve"> п. Нагорный, с. Половинка</w:t>
      </w:r>
      <w:r w:rsidRPr="0023028E">
        <w:rPr>
          <w:kern w:val="16"/>
          <w:sz w:val="26"/>
          <w:szCs w:val="26"/>
        </w:rPr>
        <w:t xml:space="preserve"> </w:t>
      </w:r>
      <w:r w:rsidR="00F20274" w:rsidRPr="0023028E">
        <w:rPr>
          <w:kern w:val="16"/>
          <w:sz w:val="26"/>
          <w:szCs w:val="26"/>
        </w:rPr>
        <w:t xml:space="preserve">общей </w:t>
      </w:r>
      <w:r w:rsidRPr="0023028E">
        <w:rPr>
          <w:kern w:val="16"/>
          <w:sz w:val="26"/>
          <w:szCs w:val="26"/>
        </w:rPr>
        <w:t xml:space="preserve">протяженностью </w:t>
      </w:r>
      <w:r w:rsidR="00B06A07" w:rsidRPr="0023028E">
        <w:rPr>
          <w:kern w:val="16"/>
          <w:sz w:val="26"/>
          <w:szCs w:val="26"/>
        </w:rPr>
        <w:t xml:space="preserve">заменённых </w:t>
      </w:r>
      <w:r w:rsidRPr="0023028E">
        <w:rPr>
          <w:kern w:val="16"/>
          <w:sz w:val="26"/>
          <w:szCs w:val="26"/>
        </w:rPr>
        <w:t xml:space="preserve">сетей </w:t>
      </w:r>
      <w:smartTag w:uri="urn:schemas-microsoft-com:office:smarttags" w:element="metricconverter">
        <w:smartTagPr>
          <w:attr w:name="ProductID" w:val="5440 м"/>
        </w:smartTagPr>
        <w:r w:rsidR="00582007" w:rsidRPr="0023028E">
          <w:rPr>
            <w:kern w:val="16"/>
            <w:sz w:val="26"/>
            <w:szCs w:val="26"/>
          </w:rPr>
          <w:t>5440</w:t>
        </w:r>
        <w:r w:rsidR="001B7143" w:rsidRPr="0023028E">
          <w:rPr>
            <w:kern w:val="16"/>
            <w:sz w:val="26"/>
            <w:szCs w:val="26"/>
          </w:rPr>
          <w:t xml:space="preserve"> </w:t>
        </w:r>
        <w:r w:rsidRPr="0023028E">
          <w:rPr>
            <w:kern w:val="16"/>
            <w:sz w:val="26"/>
            <w:szCs w:val="26"/>
          </w:rPr>
          <w:t>м</w:t>
        </w:r>
      </w:smartTag>
      <w:r w:rsidRPr="0023028E">
        <w:rPr>
          <w:kern w:val="16"/>
          <w:sz w:val="26"/>
          <w:szCs w:val="26"/>
        </w:rPr>
        <w:t xml:space="preserve"> и общей стоимостью </w:t>
      </w:r>
      <w:r w:rsidR="00582007" w:rsidRPr="0023028E">
        <w:rPr>
          <w:kern w:val="16"/>
          <w:sz w:val="26"/>
          <w:szCs w:val="26"/>
        </w:rPr>
        <w:t>6664,0</w:t>
      </w:r>
      <w:r w:rsidRPr="0023028E">
        <w:rPr>
          <w:kern w:val="16"/>
          <w:sz w:val="26"/>
          <w:szCs w:val="26"/>
        </w:rPr>
        <w:t xml:space="preserve"> тыс. руб.</w:t>
      </w:r>
      <w:r w:rsidR="00DB4F5B" w:rsidRPr="0023028E">
        <w:rPr>
          <w:kern w:val="16"/>
          <w:sz w:val="26"/>
          <w:szCs w:val="26"/>
        </w:rPr>
        <w:t xml:space="preserve"> </w:t>
      </w:r>
    </w:p>
    <w:p w:rsidR="00181871" w:rsidRPr="00856AB5" w:rsidRDefault="00181871" w:rsidP="00856AB5">
      <w:pPr>
        <w:jc w:val="both"/>
        <w:rPr>
          <w:kern w:val="16"/>
          <w:sz w:val="26"/>
          <w:szCs w:val="26"/>
        </w:rPr>
      </w:pPr>
      <w:r w:rsidRPr="00856AB5">
        <w:rPr>
          <w:kern w:val="16"/>
          <w:sz w:val="26"/>
          <w:szCs w:val="26"/>
        </w:rPr>
        <w:tab/>
        <w:t>В котельн</w:t>
      </w:r>
      <w:r w:rsidR="00582007" w:rsidRPr="00856AB5">
        <w:rPr>
          <w:kern w:val="16"/>
          <w:sz w:val="26"/>
          <w:szCs w:val="26"/>
        </w:rPr>
        <w:t>ой с Хуторка</w:t>
      </w:r>
      <w:r w:rsidRPr="00856AB5">
        <w:rPr>
          <w:kern w:val="16"/>
          <w:sz w:val="26"/>
          <w:szCs w:val="26"/>
        </w:rPr>
        <w:t xml:space="preserve"> проводилась замена котлов</w:t>
      </w:r>
      <w:r w:rsidR="000911E8" w:rsidRPr="00856AB5">
        <w:rPr>
          <w:kern w:val="16"/>
          <w:sz w:val="26"/>
          <w:szCs w:val="26"/>
        </w:rPr>
        <w:t>:</w:t>
      </w:r>
      <w:r w:rsidRPr="00856AB5">
        <w:rPr>
          <w:kern w:val="16"/>
          <w:sz w:val="26"/>
          <w:szCs w:val="26"/>
        </w:rPr>
        <w:t xml:space="preserve"> (</w:t>
      </w:r>
      <w:r w:rsidR="00582007" w:rsidRPr="00856AB5">
        <w:rPr>
          <w:kern w:val="16"/>
          <w:sz w:val="26"/>
          <w:szCs w:val="26"/>
        </w:rPr>
        <w:t>3100</w:t>
      </w:r>
      <w:r w:rsidRPr="00856AB5">
        <w:rPr>
          <w:kern w:val="16"/>
          <w:sz w:val="26"/>
          <w:szCs w:val="26"/>
        </w:rPr>
        <w:t xml:space="preserve"> тыс</w:t>
      </w:r>
      <w:proofErr w:type="gramStart"/>
      <w:r w:rsidRPr="00856AB5">
        <w:rPr>
          <w:kern w:val="16"/>
          <w:sz w:val="26"/>
          <w:szCs w:val="26"/>
        </w:rPr>
        <w:t>.р</w:t>
      </w:r>
      <w:proofErr w:type="gramEnd"/>
      <w:r w:rsidRPr="00856AB5">
        <w:rPr>
          <w:kern w:val="16"/>
          <w:sz w:val="26"/>
          <w:szCs w:val="26"/>
        </w:rPr>
        <w:t>уб.).</w:t>
      </w:r>
      <w:r w:rsidR="00DB4F5B" w:rsidRPr="00856AB5">
        <w:rPr>
          <w:kern w:val="16"/>
          <w:sz w:val="26"/>
          <w:szCs w:val="26"/>
        </w:rPr>
        <w:t xml:space="preserve"> </w:t>
      </w:r>
    </w:p>
    <w:p w:rsidR="00181871" w:rsidRPr="00856AB5" w:rsidRDefault="00181871" w:rsidP="00856AB5">
      <w:pPr>
        <w:ind w:firstLine="708"/>
        <w:jc w:val="both"/>
        <w:rPr>
          <w:b/>
          <w:kern w:val="16"/>
          <w:sz w:val="26"/>
          <w:szCs w:val="26"/>
        </w:rPr>
      </w:pPr>
      <w:r w:rsidRPr="00856AB5">
        <w:rPr>
          <w:kern w:val="16"/>
          <w:sz w:val="26"/>
          <w:szCs w:val="26"/>
        </w:rPr>
        <w:t>Увельск</w:t>
      </w:r>
      <w:r w:rsidR="00B06A07" w:rsidRPr="00856AB5">
        <w:rPr>
          <w:kern w:val="16"/>
          <w:sz w:val="26"/>
          <w:szCs w:val="26"/>
        </w:rPr>
        <w:t>ий</w:t>
      </w:r>
      <w:r w:rsidRPr="00856AB5">
        <w:rPr>
          <w:kern w:val="16"/>
          <w:sz w:val="26"/>
          <w:szCs w:val="26"/>
        </w:rPr>
        <w:t xml:space="preserve"> </w:t>
      </w:r>
      <w:r w:rsidR="00B06A07" w:rsidRPr="00856AB5">
        <w:rPr>
          <w:kern w:val="16"/>
          <w:sz w:val="26"/>
          <w:szCs w:val="26"/>
        </w:rPr>
        <w:t xml:space="preserve"> </w:t>
      </w:r>
      <w:r w:rsidR="000911E8" w:rsidRPr="00856AB5">
        <w:rPr>
          <w:kern w:val="16"/>
          <w:sz w:val="26"/>
          <w:szCs w:val="26"/>
        </w:rPr>
        <w:t xml:space="preserve"> район</w:t>
      </w:r>
      <w:r w:rsidRPr="00856AB5">
        <w:rPr>
          <w:kern w:val="16"/>
          <w:sz w:val="26"/>
          <w:szCs w:val="26"/>
        </w:rPr>
        <w:t xml:space="preserve"> </w:t>
      </w:r>
      <w:r w:rsidR="00B06A07" w:rsidRPr="00856AB5">
        <w:rPr>
          <w:kern w:val="16"/>
          <w:sz w:val="26"/>
          <w:szCs w:val="26"/>
        </w:rPr>
        <w:t>вновь</w:t>
      </w:r>
      <w:r w:rsidR="00FF450E" w:rsidRPr="00856AB5">
        <w:rPr>
          <w:kern w:val="16"/>
          <w:sz w:val="26"/>
          <w:szCs w:val="26"/>
        </w:rPr>
        <w:t xml:space="preserve"> на протяжении 5 лет </w:t>
      </w:r>
      <w:r w:rsidRPr="00856AB5">
        <w:rPr>
          <w:kern w:val="16"/>
          <w:sz w:val="26"/>
          <w:szCs w:val="26"/>
        </w:rPr>
        <w:t xml:space="preserve"> од</w:t>
      </w:r>
      <w:r w:rsidR="00B06A07" w:rsidRPr="00856AB5">
        <w:rPr>
          <w:kern w:val="16"/>
          <w:sz w:val="26"/>
          <w:szCs w:val="26"/>
        </w:rPr>
        <w:t>ин</w:t>
      </w:r>
      <w:r w:rsidRPr="00856AB5">
        <w:rPr>
          <w:kern w:val="16"/>
          <w:sz w:val="26"/>
          <w:szCs w:val="26"/>
        </w:rPr>
        <w:t xml:space="preserve"> из первых</w:t>
      </w:r>
      <w:r w:rsidR="000911E8" w:rsidRPr="00856AB5">
        <w:rPr>
          <w:kern w:val="16"/>
          <w:sz w:val="26"/>
          <w:szCs w:val="26"/>
        </w:rPr>
        <w:t xml:space="preserve"> в области</w:t>
      </w:r>
      <w:r w:rsidRPr="00856AB5">
        <w:rPr>
          <w:kern w:val="16"/>
          <w:sz w:val="26"/>
          <w:szCs w:val="26"/>
        </w:rPr>
        <w:t xml:space="preserve"> получи</w:t>
      </w:r>
      <w:r w:rsidR="00B06A07" w:rsidRPr="00856AB5">
        <w:rPr>
          <w:kern w:val="16"/>
          <w:sz w:val="26"/>
          <w:szCs w:val="26"/>
        </w:rPr>
        <w:t>л</w:t>
      </w:r>
      <w:r w:rsidRPr="00856AB5">
        <w:rPr>
          <w:kern w:val="16"/>
          <w:sz w:val="26"/>
          <w:szCs w:val="26"/>
        </w:rPr>
        <w:t xml:space="preserve"> паспорт готовности к работе в отопительный период 201</w:t>
      </w:r>
      <w:r w:rsidR="00FF450E" w:rsidRPr="00856AB5">
        <w:rPr>
          <w:kern w:val="16"/>
          <w:sz w:val="26"/>
          <w:szCs w:val="26"/>
        </w:rPr>
        <w:t>7</w:t>
      </w:r>
      <w:r w:rsidRPr="00856AB5">
        <w:rPr>
          <w:kern w:val="16"/>
          <w:sz w:val="26"/>
          <w:szCs w:val="26"/>
        </w:rPr>
        <w:t>-201</w:t>
      </w:r>
      <w:r w:rsidR="00FF450E" w:rsidRPr="00856AB5">
        <w:rPr>
          <w:kern w:val="16"/>
          <w:sz w:val="26"/>
          <w:szCs w:val="26"/>
        </w:rPr>
        <w:t>8</w:t>
      </w:r>
      <w:r w:rsidRPr="00856AB5">
        <w:rPr>
          <w:kern w:val="16"/>
          <w:sz w:val="26"/>
          <w:szCs w:val="26"/>
        </w:rPr>
        <w:t xml:space="preserve"> гг. и вовремя нача</w:t>
      </w:r>
      <w:r w:rsidR="00B06A07" w:rsidRPr="00856AB5">
        <w:rPr>
          <w:kern w:val="16"/>
          <w:sz w:val="26"/>
          <w:szCs w:val="26"/>
        </w:rPr>
        <w:t>л</w:t>
      </w:r>
      <w:r w:rsidRPr="00856AB5">
        <w:rPr>
          <w:kern w:val="16"/>
          <w:sz w:val="26"/>
          <w:szCs w:val="26"/>
        </w:rPr>
        <w:t xml:space="preserve"> отопительный сезон.  </w:t>
      </w:r>
    </w:p>
    <w:p w:rsidR="00181871" w:rsidRPr="00856AB5" w:rsidRDefault="00181871" w:rsidP="00856AB5">
      <w:pPr>
        <w:jc w:val="both"/>
        <w:rPr>
          <w:kern w:val="16"/>
          <w:sz w:val="26"/>
          <w:szCs w:val="26"/>
        </w:rPr>
      </w:pPr>
      <w:r w:rsidRPr="00856AB5">
        <w:rPr>
          <w:color w:val="FF0000"/>
          <w:kern w:val="16"/>
          <w:sz w:val="26"/>
          <w:szCs w:val="26"/>
        </w:rPr>
        <w:t xml:space="preserve">        </w:t>
      </w:r>
      <w:r w:rsidR="00664A45" w:rsidRPr="00856AB5">
        <w:rPr>
          <w:kern w:val="16"/>
          <w:sz w:val="26"/>
          <w:szCs w:val="26"/>
        </w:rPr>
        <w:t xml:space="preserve"> </w:t>
      </w:r>
      <w:r w:rsidR="00B06A07" w:rsidRPr="00856AB5">
        <w:rPr>
          <w:kern w:val="16"/>
          <w:sz w:val="26"/>
          <w:szCs w:val="26"/>
        </w:rPr>
        <w:t xml:space="preserve"> </w:t>
      </w:r>
      <w:r w:rsidR="00F20274" w:rsidRPr="00856AB5">
        <w:rPr>
          <w:kern w:val="16"/>
          <w:sz w:val="26"/>
          <w:szCs w:val="26"/>
        </w:rPr>
        <w:t xml:space="preserve"> </w:t>
      </w:r>
      <w:r w:rsidR="00664A45" w:rsidRPr="00856AB5">
        <w:rPr>
          <w:kern w:val="16"/>
          <w:sz w:val="26"/>
          <w:szCs w:val="26"/>
        </w:rPr>
        <w:t>О</w:t>
      </w:r>
      <w:r w:rsidR="00F20274" w:rsidRPr="00856AB5">
        <w:rPr>
          <w:kern w:val="16"/>
          <w:sz w:val="26"/>
          <w:szCs w:val="26"/>
        </w:rPr>
        <w:t xml:space="preserve">тремонтированы </w:t>
      </w:r>
      <w:r w:rsidR="00FF450E" w:rsidRPr="00856AB5">
        <w:rPr>
          <w:kern w:val="16"/>
          <w:sz w:val="26"/>
          <w:szCs w:val="26"/>
        </w:rPr>
        <w:t>8</w:t>
      </w:r>
      <w:r w:rsidR="00F20274" w:rsidRPr="00856AB5">
        <w:rPr>
          <w:kern w:val="16"/>
          <w:sz w:val="26"/>
          <w:szCs w:val="26"/>
        </w:rPr>
        <w:t xml:space="preserve"> </w:t>
      </w:r>
      <w:r w:rsidR="000911E8" w:rsidRPr="00856AB5">
        <w:rPr>
          <w:kern w:val="16"/>
          <w:sz w:val="26"/>
          <w:szCs w:val="26"/>
        </w:rPr>
        <w:t xml:space="preserve"> многоквартирных дом</w:t>
      </w:r>
      <w:r w:rsidR="00ED177F" w:rsidRPr="00856AB5">
        <w:rPr>
          <w:kern w:val="16"/>
          <w:sz w:val="26"/>
          <w:szCs w:val="26"/>
        </w:rPr>
        <w:t>ов</w:t>
      </w:r>
      <w:r w:rsidRPr="00856AB5">
        <w:rPr>
          <w:kern w:val="16"/>
          <w:sz w:val="26"/>
          <w:szCs w:val="26"/>
        </w:rPr>
        <w:t xml:space="preserve"> на сумму </w:t>
      </w:r>
      <w:r w:rsidR="00FF450E" w:rsidRPr="00856AB5">
        <w:rPr>
          <w:kern w:val="16"/>
          <w:sz w:val="26"/>
          <w:szCs w:val="26"/>
        </w:rPr>
        <w:t>13898</w:t>
      </w:r>
      <w:r w:rsidRPr="00856AB5">
        <w:rPr>
          <w:kern w:val="16"/>
          <w:sz w:val="26"/>
          <w:szCs w:val="26"/>
        </w:rPr>
        <w:t xml:space="preserve"> тыс. руб. В п</w:t>
      </w:r>
      <w:proofErr w:type="gramStart"/>
      <w:r w:rsidRPr="00856AB5">
        <w:rPr>
          <w:kern w:val="16"/>
          <w:sz w:val="26"/>
          <w:szCs w:val="26"/>
        </w:rPr>
        <w:t>.У</w:t>
      </w:r>
      <w:proofErr w:type="gramEnd"/>
      <w:r w:rsidRPr="00856AB5">
        <w:rPr>
          <w:kern w:val="16"/>
          <w:sz w:val="26"/>
          <w:szCs w:val="26"/>
        </w:rPr>
        <w:t xml:space="preserve">вельский – </w:t>
      </w:r>
      <w:r w:rsidR="00FF450E" w:rsidRPr="00856AB5">
        <w:rPr>
          <w:kern w:val="16"/>
          <w:sz w:val="26"/>
          <w:szCs w:val="26"/>
        </w:rPr>
        <w:t>4</w:t>
      </w:r>
      <w:r w:rsidRPr="00856AB5">
        <w:rPr>
          <w:kern w:val="16"/>
          <w:sz w:val="26"/>
          <w:szCs w:val="26"/>
        </w:rPr>
        <w:t xml:space="preserve"> дом</w:t>
      </w:r>
      <w:r w:rsidR="00F20274" w:rsidRPr="00856AB5">
        <w:rPr>
          <w:kern w:val="16"/>
          <w:sz w:val="26"/>
          <w:szCs w:val="26"/>
        </w:rPr>
        <w:t>а</w:t>
      </w:r>
      <w:r w:rsidRPr="00856AB5">
        <w:rPr>
          <w:kern w:val="16"/>
          <w:sz w:val="26"/>
          <w:szCs w:val="26"/>
        </w:rPr>
        <w:t xml:space="preserve"> и </w:t>
      </w:r>
      <w:proofErr w:type="spellStart"/>
      <w:r w:rsidRPr="00856AB5">
        <w:rPr>
          <w:kern w:val="16"/>
          <w:sz w:val="26"/>
          <w:szCs w:val="26"/>
        </w:rPr>
        <w:t>с.Кичигино</w:t>
      </w:r>
      <w:proofErr w:type="spellEnd"/>
      <w:r w:rsidRPr="00856AB5">
        <w:rPr>
          <w:kern w:val="16"/>
          <w:sz w:val="26"/>
          <w:szCs w:val="26"/>
        </w:rPr>
        <w:t xml:space="preserve"> – </w:t>
      </w:r>
      <w:r w:rsidR="00FF450E" w:rsidRPr="00856AB5">
        <w:rPr>
          <w:kern w:val="16"/>
          <w:sz w:val="26"/>
          <w:szCs w:val="26"/>
        </w:rPr>
        <w:t>2</w:t>
      </w:r>
      <w:r w:rsidRPr="00856AB5">
        <w:rPr>
          <w:kern w:val="16"/>
          <w:sz w:val="26"/>
          <w:szCs w:val="26"/>
        </w:rPr>
        <w:t xml:space="preserve"> дом</w:t>
      </w:r>
      <w:r w:rsidR="00FF450E" w:rsidRPr="00856AB5">
        <w:rPr>
          <w:kern w:val="16"/>
          <w:sz w:val="26"/>
          <w:szCs w:val="26"/>
        </w:rPr>
        <w:t>а, с. Рождественка 2 дома</w:t>
      </w:r>
      <w:r w:rsidR="00F20274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>.</w:t>
      </w:r>
      <w:r w:rsidRPr="00856AB5">
        <w:rPr>
          <w:kern w:val="16"/>
          <w:sz w:val="26"/>
          <w:szCs w:val="26"/>
        </w:rPr>
        <w:tab/>
      </w:r>
      <w:r w:rsidR="00F20274" w:rsidRPr="00856AB5">
        <w:rPr>
          <w:kern w:val="16"/>
          <w:sz w:val="26"/>
          <w:szCs w:val="26"/>
        </w:rPr>
        <w:t xml:space="preserve"> </w:t>
      </w:r>
    </w:p>
    <w:p w:rsidR="00101CAB" w:rsidRDefault="00181871" w:rsidP="00D92DD8">
      <w:pPr>
        <w:spacing w:line="312" w:lineRule="auto"/>
        <w:jc w:val="both"/>
        <w:rPr>
          <w:color w:val="FF0000"/>
          <w:kern w:val="16"/>
          <w:sz w:val="28"/>
          <w:szCs w:val="28"/>
        </w:rPr>
      </w:pPr>
      <w:r w:rsidRPr="001D4979">
        <w:rPr>
          <w:color w:val="FF0000"/>
          <w:kern w:val="16"/>
          <w:sz w:val="28"/>
          <w:szCs w:val="28"/>
        </w:rPr>
        <w:tab/>
      </w:r>
    </w:p>
    <w:p w:rsidR="009312CE" w:rsidRDefault="009312CE" w:rsidP="00D92DD8">
      <w:pPr>
        <w:spacing w:line="312" w:lineRule="auto"/>
        <w:jc w:val="both"/>
        <w:rPr>
          <w:color w:val="FF0000"/>
          <w:kern w:val="16"/>
          <w:sz w:val="28"/>
          <w:szCs w:val="28"/>
        </w:rPr>
      </w:pPr>
    </w:p>
    <w:p w:rsidR="009312CE" w:rsidRPr="001D4979" w:rsidRDefault="009312CE" w:rsidP="00D92DD8">
      <w:pPr>
        <w:spacing w:line="312" w:lineRule="auto"/>
        <w:jc w:val="both"/>
        <w:rPr>
          <w:kern w:val="16"/>
          <w:sz w:val="28"/>
          <w:szCs w:val="28"/>
        </w:rPr>
      </w:pPr>
    </w:p>
    <w:p w:rsidR="00101CAB" w:rsidRDefault="001173CF" w:rsidP="00D92DD8">
      <w:pPr>
        <w:spacing w:line="312" w:lineRule="auto"/>
        <w:ind w:firstLine="708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lastRenderedPageBreak/>
        <w:t>11</w:t>
      </w:r>
      <w:r w:rsidR="00101CAB" w:rsidRPr="001D4979">
        <w:rPr>
          <w:b/>
          <w:kern w:val="16"/>
          <w:sz w:val="28"/>
          <w:szCs w:val="28"/>
          <w:u w:val="single"/>
        </w:rPr>
        <w:t>. Земельные отношения</w:t>
      </w:r>
    </w:p>
    <w:p w:rsidR="000F7B10" w:rsidRDefault="000F7B10" w:rsidP="00856AB5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t>Таблица №8</w:t>
      </w:r>
    </w:p>
    <w:p w:rsidR="00856AB5" w:rsidRDefault="00856AB5" w:rsidP="0085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предоставлению земельных участков </w:t>
      </w:r>
    </w:p>
    <w:p w:rsidR="00856AB5" w:rsidRDefault="00856AB5" w:rsidP="0085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индивидуального жилищного строительства </w:t>
      </w:r>
    </w:p>
    <w:p w:rsidR="00856AB5" w:rsidRDefault="00856AB5" w:rsidP="0085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Увельского муниципального района в 2017 году</w:t>
      </w:r>
    </w:p>
    <w:p w:rsidR="00856AB5" w:rsidRDefault="00856AB5" w:rsidP="00856AB5">
      <w:pPr>
        <w:jc w:val="center"/>
        <w:rPr>
          <w:b/>
          <w:sz w:val="20"/>
          <w:szCs w:val="20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5"/>
        <w:gridCol w:w="2479"/>
        <w:gridCol w:w="2378"/>
        <w:gridCol w:w="2177"/>
      </w:tblGrid>
      <w:tr w:rsidR="00856AB5" w:rsidRPr="00856AB5" w:rsidTr="009312CE">
        <w:trPr>
          <w:trHeight w:val="93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jc w:val="center"/>
              <w:rPr>
                <w:b/>
                <w:sz w:val="26"/>
                <w:szCs w:val="26"/>
              </w:rPr>
            </w:pPr>
            <w:r w:rsidRPr="00856AB5">
              <w:rPr>
                <w:b/>
                <w:sz w:val="26"/>
                <w:szCs w:val="26"/>
              </w:rPr>
              <w:t>Наименование населенного   пункта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6AB5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Количество </w:t>
            </w:r>
            <w:proofErr w:type="gramStart"/>
            <w:r w:rsidRPr="00856AB5">
              <w:rPr>
                <w:b/>
                <w:bCs/>
                <w:color w:val="000000"/>
                <w:kern w:val="24"/>
                <w:sz w:val="26"/>
                <w:szCs w:val="26"/>
              </w:rPr>
              <w:t>сформированных</w:t>
            </w:r>
            <w:proofErr w:type="gramEnd"/>
            <w:r w:rsidRPr="00856AB5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земельных</w:t>
            </w:r>
          </w:p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6AB5">
              <w:rPr>
                <w:b/>
                <w:bCs/>
                <w:color w:val="000000"/>
                <w:kern w:val="24"/>
                <w:sz w:val="26"/>
                <w:szCs w:val="26"/>
              </w:rPr>
              <w:t>участков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6AB5">
              <w:rPr>
                <w:b/>
                <w:bCs/>
                <w:color w:val="000000"/>
                <w:kern w:val="24"/>
                <w:sz w:val="26"/>
                <w:szCs w:val="26"/>
              </w:rPr>
              <w:t>Количество</w:t>
            </w:r>
          </w:p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6AB5">
              <w:rPr>
                <w:b/>
                <w:bCs/>
                <w:color w:val="000000"/>
                <w:kern w:val="24"/>
                <w:sz w:val="26"/>
                <w:szCs w:val="26"/>
              </w:rPr>
              <w:t>предоставленных земельных участков</w:t>
            </w:r>
          </w:p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6AB5">
              <w:rPr>
                <w:b/>
                <w:bCs/>
                <w:color w:val="000000"/>
                <w:kern w:val="24"/>
                <w:sz w:val="26"/>
                <w:szCs w:val="26"/>
              </w:rPr>
              <w:t>в 2017 году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6AB5">
              <w:rPr>
                <w:b/>
                <w:bCs/>
                <w:color w:val="000000"/>
                <w:kern w:val="24"/>
                <w:sz w:val="26"/>
                <w:szCs w:val="26"/>
              </w:rPr>
              <w:t>Средняя стоимость</w:t>
            </w:r>
          </w:p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6AB5">
              <w:rPr>
                <w:b/>
                <w:bCs/>
                <w:color w:val="000000"/>
                <w:kern w:val="24"/>
                <w:sz w:val="26"/>
                <w:szCs w:val="26"/>
              </w:rPr>
              <w:t>ежегодной арендной платы земельного участка, тыс</w:t>
            </w:r>
            <w:proofErr w:type="gramStart"/>
            <w:r w:rsidRPr="00856AB5">
              <w:rPr>
                <w:b/>
                <w:bCs/>
                <w:color w:val="000000"/>
                <w:kern w:val="24"/>
                <w:sz w:val="26"/>
                <w:szCs w:val="26"/>
              </w:rPr>
              <w:t>.р</w:t>
            </w:r>
            <w:proofErr w:type="gramEnd"/>
            <w:r w:rsidRPr="00856AB5">
              <w:rPr>
                <w:b/>
                <w:bCs/>
                <w:color w:val="000000"/>
                <w:kern w:val="24"/>
                <w:sz w:val="26"/>
                <w:szCs w:val="26"/>
              </w:rPr>
              <w:t>уб.</w:t>
            </w:r>
          </w:p>
        </w:tc>
      </w:tr>
      <w:tr w:rsidR="00856AB5" w:rsidRPr="00856AB5" w:rsidTr="009312CE">
        <w:trPr>
          <w:trHeight w:val="45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п</w:t>
            </w:r>
            <w:proofErr w:type="gram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.У</w:t>
            </w:r>
            <w:proofErr w:type="gram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вельский</w:t>
            </w:r>
          </w:p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кв. «Придорожный»,</w:t>
            </w:r>
          </w:p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кв. «Березки»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63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26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40</w:t>
            </w:r>
          </w:p>
        </w:tc>
      </w:tr>
      <w:tr w:rsidR="00856AB5" w:rsidRPr="00856AB5" w:rsidTr="009312CE">
        <w:trPr>
          <w:trHeight w:val="45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с</w:t>
            </w:r>
            <w:proofErr w:type="gram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.К</w:t>
            </w:r>
            <w:proofErr w:type="gram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ичигино</w:t>
            </w:r>
            <w:proofErr w:type="spell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,</w:t>
            </w:r>
          </w:p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кв. «</w:t>
            </w:r>
            <w:proofErr w:type="spell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Таушкан</w:t>
            </w:r>
            <w:proofErr w:type="spell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21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25</w:t>
            </w:r>
          </w:p>
        </w:tc>
      </w:tr>
      <w:tr w:rsidR="00856AB5" w:rsidRPr="00856AB5" w:rsidTr="009312CE">
        <w:trPr>
          <w:trHeight w:val="45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с</w:t>
            </w:r>
            <w:proofErr w:type="gram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.Х</w:t>
            </w:r>
            <w:proofErr w:type="gram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омутинино</w:t>
            </w:r>
            <w:proofErr w:type="spell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,</w:t>
            </w:r>
          </w:p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кв. «Курортный»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58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20</w:t>
            </w:r>
          </w:p>
        </w:tc>
      </w:tr>
      <w:tr w:rsidR="00856AB5" w:rsidRPr="00856AB5" w:rsidTr="009312CE">
        <w:trPr>
          <w:trHeight w:val="45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п</w:t>
            </w:r>
            <w:proofErr w:type="gram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.С</w:t>
            </w:r>
            <w:proofErr w:type="gram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иний Бор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15</w:t>
            </w:r>
          </w:p>
        </w:tc>
      </w:tr>
      <w:tr w:rsidR="00856AB5" w:rsidRPr="00856AB5" w:rsidTr="009312CE">
        <w:trPr>
          <w:trHeight w:val="45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ст</w:t>
            </w:r>
            <w:proofErr w:type="gram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.Ф</w:t>
            </w:r>
            <w:proofErr w:type="gram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ормачево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31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10</w:t>
            </w:r>
          </w:p>
        </w:tc>
      </w:tr>
      <w:tr w:rsidR="00856AB5" w:rsidRPr="00856AB5" w:rsidTr="009312CE">
        <w:trPr>
          <w:trHeight w:val="45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д</w:t>
            </w:r>
            <w:proofErr w:type="gram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.В</w:t>
            </w:r>
            <w:proofErr w:type="gram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одопойка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10</w:t>
            </w:r>
          </w:p>
        </w:tc>
      </w:tr>
      <w:tr w:rsidR="00856AB5" w:rsidRPr="00856AB5" w:rsidTr="009312CE">
        <w:trPr>
          <w:trHeight w:val="45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с</w:t>
            </w:r>
            <w:proofErr w:type="gram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.К</w:t>
            </w:r>
            <w:proofErr w:type="gram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расносельское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11</w:t>
            </w:r>
          </w:p>
        </w:tc>
      </w:tr>
      <w:tr w:rsidR="00856AB5" w:rsidRPr="00856AB5" w:rsidTr="009312CE">
        <w:trPr>
          <w:trHeight w:val="45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с</w:t>
            </w:r>
            <w:proofErr w:type="gram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.Д</w:t>
            </w:r>
            <w:proofErr w:type="gram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уванкуль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10</w:t>
            </w:r>
          </w:p>
        </w:tc>
      </w:tr>
      <w:tr w:rsidR="00856AB5" w:rsidRPr="00856AB5" w:rsidTr="009312CE">
        <w:trPr>
          <w:trHeight w:val="45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с</w:t>
            </w:r>
            <w:proofErr w:type="gram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.К</w:t>
            </w:r>
            <w:proofErr w:type="gram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атаево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8</w:t>
            </w:r>
          </w:p>
        </w:tc>
      </w:tr>
      <w:tr w:rsidR="00856AB5" w:rsidRPr="00856AB5" w:rsidTr="009312CE">
        <w:trPr>
          <w:trHeight w:val="45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с</w:t>
            </w:r>
            <w:proofErr w:type="gramStart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.Р</w:t>
            </w:r>
            <w:proofErr w:type="gramEnd"/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ождественка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6AB5">
              <w:rPr>
                <w:bCs/>
                <w:color w:val="000000"/>
                <w:kern w:val="24"/>
                <w:sz w:val="26"/>
                <w:szCs w:val="26"/>
              </w:rPr>
              <w:t>15</w:t>
            </w:r>
          </w:p>
        </w:tc>
      </w:tr>
      <w:tr w:rsidR="00856AB5" w:rsidRPr="00856AB5" w:rsidTr="009312CE">
        <w:trPr>
          <w:trHeight w:val="45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rPr>
                <w:b/>
                <w:sz w:val="26"/>
                <w:szCs w:val="26"/>
              </w:rPr>
            </w:pPr>
            <w:r w:rsidRPr="00856AB5">
              <w:rPr>
                <w:b/>
                <w:sz w:val="26"/>
                <w:szCs w:val="26"/>
              </w:rPr>
              <w:t xml:space="preserve">      Итого: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6AB5">
              <w:rPr>
                <w:b/>
                <w:bCs/>
                <w:kern w:val="24"/>
                <w:sz w:val="26"/>
                <w:szCs w:val="26"/>
              </w:rPr>
              <w:t>241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pStyle w:val="a8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6AB5">
              <w:rPr>
                <w:b/>
                <w:bCs/>
                <w:kern w:val="24"/>
                <w:sz w:val="26"/>
                <w:szCs w:val="26"/>
              </w:rPr>
              <w:t>35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5" w:rsidRPr="00856AB5" w:rsidRDefault="00856AB5" w:rsidP="009312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8A9" w:rsidRDefault="001A38A9" w:rsidP="00856AB5">
      <w:pPr>
        <w:ind w:firstLine="284"/>
        <w:rPr>
          <w:kern w:val="16"/>
          <w:sz w:val="26"/>
          <w:szCs w:val="26"/>
        </w:rPr>
      </w:pPr>
    </w:p>
    <w:p w:rsidR="004877B5" w:rsidRPr="00856AB5" w:rsidRDefault="004877B5" w:rsidP="00856AB5">
      <w:pPr>
        <w:ind w:firstLine="284"/>
        <w:rPr>
          <w:kern w:val="16"/>
          <w:sz w:val="26"/>
          <w:szCs w:val="26"/>
        </w:rPr>
      </w:pPr>
      <w:r w:rsidRPr="00856AB5">
        <w:rPr>
          <w:kern w:val="16"/>
          <w:sz w:val="26"/>
          <w:szCs w:val="26"/>
        </w:rPr>
        <w:t>Комитетом по земельным отношениям в 2017 году заключено:</w:t>
      </w:r>
    </w:p>
    <w:p w:rsidR="004877B5" w:rsidRPr="00856AB5" w:rsidRDefault="004877B5" w:rsidP="00856AB5">
      <w:pPr>
        <w:ind w:firstLine="360"/>
        <w:rPr>
          <w:kern w:val="16"/>
          <w:sz w:val="26"/>
          <w:szCs w:val="26"/>
        </w:rPr>
      </w:pPr>
      <w:r w:rsidRPr="00856AB5">
        <w:rPr>
          <w:kern w:val="16"/>
          <w:sz w:val="26"/>
          <w:szCs w:val="26"/>
        </w:rPr>
        <w:t>- 261 договор</w:t>
      </w:r>
      <w:r w:rsidR="00ED177F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 xml:space="preserve"> аренды на земельные участки,</w:t>
      </w:r>
    </w:p>
    <w:p w:rsidR="004877B5" w:rsidRPr="00856AB5" w:rsidRDefault="004877B5" w:rsidP="00856AB5">
      <w:pPr>
        <w:ind w:firstLine="360"/>
        <w:rPr>
          <w:b/>
          <w:kern w:val="16"/>
          <w:sz w:val="26"/>
          <w:szCs w:val="26"/>
        </w:rPr>
      </w:pPr>
      <w:r w:rsidRPr="00856AB5">
        <w:rPr>
          <w:kern w:val="16"/>
          <w:sz w:val="26"/>
          <w:szCs w:val="26"/>
        </w:rPr>
        <w:t>- 51 договор</w:t>
      </w:r>
      <w:r w:rsidR="00ED177F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 xml:space="preserve"> купл</w:t>
      </w:r>
      <w:proofErr w:type="gramStart"/>
      <w:r w:rsidRPr="00856AB5">
        <w:rPr>
          <w:kern w:val="16"/>
          <w:sz w:val="26"/>
          <w:szCs w:val="26"/>
        </w:rPr>
        <w:t>и-</w:t>
      </w:r>
      <w:proofErr w:type="gramEnd"/>
      <w:r w:rsidRPr="00856AB5">
        <w:rPr>
          <w:kern w:val="16"/>
          <w:sz w:val="26"/>
          <w:szCs w:val="26"/>
        </w:rPr>
        <w:t xml:space="preserve"> продажи .</w:t>
      </w:r>
    </w:p>
    <w:p w:rsidR="004877B5" w:rsidRPr="00856AB5" w:rsidRDefault="004877B5" w:rsidP="00856AB5">
      <w:pPr>
        <w:rPr>
          <w:kern w:val="16"/>
          <w:sz w:val="26"/>
          <w:szCs w:val="26"/>
        </w:rPr>
      </w:pPr>
      <w:r w:rsidRPr="00856AB5">
        <w:rPr>
          <w:kern w:val="16"/>
          <w:sz w:val="26"/>
          <w:szCs w:val="26"/>
        </w:rPr>
        <w:t xml:space="preserve">под </w:t>
      </w:r>
      <w:r w:rsidR="00664A45" w:rsidRPr="00856AB5">
        <w:rPr>
          <w:kern w:val="16"/>
          <w:sz w:val="26"/>
          <w:szCs w:val="26"/>
        </w:rPr>
        <w:t xml:space="preserve"> ИЖС</w:t>
      </w:r>
      <w:r w:rsidRPr="00856AB5">
        <w:rPr>
          <w:kern w:val="16"/>
          <w:sz w:val="26"/>
          <w:szCs w:val="26"/>
        </w:rPr>
        <w:t xml:space="preserve"> </w:t>
      </w:r>
      <w:r w:rsidR="003A44A5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 xml:space="preserve"> было выставлено </w:t>
      </w:r>
      <w:r w:rsidR="00664A45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 xml:space="preserve"> 240 земельных участков, приобретено 35 </w:t>
      </w:r>
      <w:r w:rsidR="00664A45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>, что на 40% меньше по сравнению с прошлым годом</w:t>
      </w:r>
      <w:r w:rsidR="00DB4F5B" w:rsidRPr="00856AB5">
        <w:rPr>
          <w:b/>
          <w:kern w:val="16"/>
          <w:sz w:val="26"/>
          <w:szCs w:val="26"/>
        </w:rPr>
        <w:t>.</w:t>
      </w:r>
      <w:r w:rsidRPr="00856AB5">
        <w:rPr>
          <w:kern w:val="16"/>
          <w:sz w:val="26"/>
          <w:szCs w:val="26"/>
        </w:rPr>
        <w:t xml:space="preserve"> Причина </w:t>
      </w:r>
      <w:r w:rsidR="00ED177F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 xml:space="preserve"> – снижение покупательской активности граждан. </w:t>
      </w:r>
      <w:r w:rsidR="003A44A5" w:rsidRPr="00856AB5">
        <w:rPr>
          <w:kern w:val="16"/>
          <w:sz w:val="26"/>
          <w:szCs w:val="26"/>
        </w:rPr>
        <w:t xml:space="preserve"> </w:t>
      </w:r>
    </w:p>
    <w:p w:rsidR="004877B5" w:rsidRDefault="004877B5" w:rsidP="00856AB5">
      <w:pPr>
        <w:ind w:firstLine="284"/>
        <w:jc w:val="both"/>
        <w:rPr>
          <w:kern w:val="16"/>
          <w:sz w:val="26"/>
          <w:szCs w:val="26"/>
        </w:rPr>
      </w:pPr>
      <w:r w:rsidRPr="00856AB5">
        <w:rPr>
          <w:kern w:val="16"/>
          <w:sz w:val="26"/>
          <w:szCs w:val="26"/>
        </w:rPr>
        <w:t>Арендной платы собрано 37502,0 тыс</w:t>
      </w:r>
      <w:proofErr w:type="gramStart"/>
      <w:r w:rsidRPr="00856AB5">
        <w:rPr>
          <w:kern w:val="16"/>
          <w:sz w:val="26"/>
          <w:szCs w:val="26"/>
        </w:rPr>
        <w:t>.р</w:t>
      </w:r>
      <w:proofErr w:type="gramEnd"/>
      <w:r w:rsidRPr="00856AB5">
        <w:rPr>
          <w:kern w:val="16"/>
          <w:sz w:val="26"/>
          <w:szCs w:val="26"/>
        </w:rPr>
        <w:t xml:space="preserve">уб., что на </w:t>
      </w:r>
      <w:r w:rsidR="00834645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 xml:space="preserve">41%  больше, чем было запланировано. </w:t>
      </w:r>
      <w:r w:rsidR="007D2C6D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>Значительно увеличилась продажа земель под объектами недвижимости (504% - 1593,0 тыс. руб.).</w:t>
      </w:r>
    </w:p>
    <w:p w:rsidR="009312CE" w:rsidRDefault="009312CE" w:rsidP="00856AB5">
      <w:pPr>
        <w:ind w:firstLine="284"/>
        <w:jc w:val="both"/>
        <w:rPr>
          <w:kern w:val="16"/>
          <w:sz w:val="26"/>
          <w:szCs w:val="26"/>
        </w:rPr>
      </w:pPr>
    </w:p>
    <w:p w:rsidR="009312CE" w:rsidRDefault="009312CE" w:rsidP="00856AB5">
      <w:pPr>
        <w:ind w:firstLine="284"/>
        <w:jc w:val="both"/>
        <w:rPr>
          <w:kern w:val="16"/>
          <w:sz w:val="26"/>
          <w:szCs w:val="26"/>
        </w:rPr>
      </w:pPr>
    </w:p>
    <w:p w:rsidR="009312CE" w:rsidRDefault="009312CE" w:rsidP="00856AB5">
      <w:pPr>
        <w:ind w:firstLine="284"/>
        <w:jc w:val="both"/>
        <w:rPr>
          <w:kern w:val="16"/>
          <w:sz w:val="26"/>
          <w:szCs w:val="26"/>
        </w:rPr>
      </w:pPr>
    </w:p>
    <w:p w:rsidR="009312CE" w:rsidRDefault="009312CE" w:rsidP="00856AB5">
      <w:pPr>
        <w:ind w:firstLine="284"/>
        <w:jc w:val="both"/>
        <w:rPr>
          <w:kern w:val="16"/>
          <w:sz w:val="26"/>
          <w:szCs w:val="26"/>
        </w:rPr>
      </w:pPr>
    </w:p>
    <w:p w:rsidR="009312CE" w:rsidRDefault="009312CE" w:rsidP="00856AB5">
      <w:pPr>
        <w:ind w:firstLine="284"/>
        <w:jc w:val="both"/>
        <w:rPr>
          <w:kern w:val="16"/>
          <w:sz w:val="26"/>
          <w:szCs w:val="26"/>
        </w:rPr>
      </w:pPr>
    </w:p>
    <w:p w:rsidR="009312CE" w:rsidRPr="00856AB5" w:rsidRDefault="009312CE" w:rsidP="00856AB5">
      <w:pPr>
        <w:ind w:firstLine="284"/>
        <w:jc w:val="both"/>
        <w:rPr>
          <w:kern w:val="16"/>
          <w:sz w:val="26"/>
          <w:szCs w:val="26"/>
        </w:rPr>
      </w:pPr>
    </w:p>
    <w:p w:rsidR="00095870" w:rsidRDefault="00095870" w:rsidP="00856AB5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lastRenderedPageBreak/>
        <w:t>Таблица №9</w:t>
      </w:r>
    </w:p>
    <w:p w:rsidR="001A38A9" w:rsidRDefault="001A38A9" w:rsidP="001A38A9">
      <w:pPr>
        <w:jc w:val="center"/>
        <w:rPr>
          <w:b/>
          <w:bCs/>
          <w:sz w:val="28"/>
          <w:szCs w:val="28"/>
        </w:rPr>
      </w:pPr>
      <w:r w:rsidRPr="00B95B80">
        <w:rPr>
          <w:b/>
          <w:bCs/>
          <w:sz w:val="28"/>
          <w:szCs w:val="28"/>
        </w:rPr>
        <w:t xml:space="preserve">Информация о постановке на учет и обеспечению </w:t>
      </w:r>
    </w:p>
    <w:p w:rsidR="001A38A9" w:rsidRDefault="001A38A9" w:rsidP="001A38A9">
      <w:pPr>
        <w:jc w:val="center"/>
        <w:rPr>
          <w:b/>
          <w:bCs/>
          <w:sz w:val="28"/>
          <w:szCs w:val="28"/>
        </w:rPr>
      </w:pPr>
      <w:r w:rsidRPr="00B95B80">
        <w:rPr>
          <w:b/>
          <w:bCs/>
          <w:sz w:val="28"/>
          <w:szCs w:val="28"/>
        </w:rPr>
        <w:t>земельными участками льготных категорий граждан</w:t>
      </w:r>
    </w:p>
    <w:p w:rsidR="001A38A9" w:rsidRPr="003D5469" w:rsidRDefault="001A38A9" w:rsidP="001A38A9">
      <w:pPr>
        <w:jc w:val="center"/>
        <w:rPr>
          <w:b/>
          <w:sz w:val="20"/>
          <w:szCs w:val="20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3"/>
        <w:gridCol w:w="1012"/>
        <w:gridCol w:w="1012"/>
        <w:gridCol w:w="1012"/>
        <w:gridCol w:w="1010"/>
        <w:gridCol w:w="1013"/>
        <w:gridCol w:w="1011"/>
        <w:gridCol w:w="1013"/>
        <w:gridCol w:w="1010"/>
        <w:gridCol w:w="1013"/>
      </w:tblGrid>
      <w:tr w:rsidR="001A38A9" w:rsidRPr="00B869EB" w:rsidTr="001A38A9">
        <w:trPr>
          <w:trHeight w:hRule="exact" w:val="13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Состоящие </w:t>
            </w:r>
          </w:p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>на учете по состоянию на 01.01.2017 г.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Поставлено </w:t>
            </w:r>
          </w:p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на учет в течение  </w:t>
            </w:r>
          </w:p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>2017 г.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>Сняты</w:t>
            </w:r>
            <w:proofErr w:type="gramEnd"/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с учета </w:t>
            </w:r>
          </w:p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в течение  </w:t>
            </w:r>
          </w:p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>2017 г.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Обеспечены </w:t>
            </w:r>
          </w:p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в течение  </w:t>
            </w:r>
          </w:p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>2017 г.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/>
                <w:bCs/>
                <w:color w:val="000000"/>
                <w:kern w:val="24"/>
                <w:sz w:val="26"/>
                <w:szCs w:val="26"/>
              </w:rPr>
              <w:t>Состоят на учете по состоянию на 01.01.2018 г.</w:t>
            </w:r>
          </w:p>
        </w:tc>
      </w:tr>
      <w:tr w:rsidR="001A38A9" w:rsidRPr="001A38A9" w:rsidTr="001A38A9">
        <w:trPr>
          <w:trHeight w:val="139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A9" w:rsidRPr="001A38A9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38A9">
              <w:rPr>
                <w:bCs/>
                <w:color w:val="000000"/>
                <w:kern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A9" w:rsidRPr="001A38A9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38A9">
              <w:rPr>
                <w:bCs/>
                <w:color w:val="000000"/>
                <w:kern w:val="24"/>
              </w:rPr>
              <w:t xml:space="preserve">в том числе </w:t>
            </w:r>
            <w:proofErr w:type="spellStart"/>
            <w:proofErr w:type="gramStart"/>
            <w:r w:rsidRPr="001A38A9">
              <w:rPr>
                <w:bCs/>
                <w:color w:val="000000"/>
                <w:kern w:val="24"/>
              </w:rPr>
              <w:t>много-детных</w:t>
            </w:r>
            <w:proofErr w:type="spellEnd"/>
            <w:proofErr w:type="gramEnd"/>
            <w:r w:rsidRPr="001A38A9">
              <w:rPr>
                <w:bCs/>
                <w:color w:val="000000"/>
                <w:kern w:val="24"/>
              </w:rPr>
              <w:t xml:space="preserve"> семей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A9" w:rsidRPr="001A38A9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38A9">
              <w:rPr>
                <w:bCs/>
                <w:color w:val="000000"/>
                <w:kern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A9" w:rsidRPr="001A38A9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38A9">
              <w:rPr>
                <w:bCs/>
                <w:color w:val="000000"/>
                <w:kern w:val="24"/>
              </w:rPr>
              <w:t xml:space="preserve">в том числе </w:t>
            </w:r>
            <w:proofErr w:type="spellStart"/>
            <w:proofErr w:type="gramStart"/>
            <w:r w:rsidRPr="001A38A9">
              <w:rPr>
                <w:bCs/>
                <w:color w:val="000000"/>
                <w:kern w:val="24"/>
              </w:rPr>
              <w:t>много-детных</w:t>
            </w:r>
            <w:proofErr w:type="spellEnd"/>
            <w:proofErr w:type="gramEnd"/>
            <w:r w:rsidRPr="001A38A9">
              <w:rPr>
                <w:bCs/>
                <w:color w:val="000000"/>
                <w:kern w:val="24"/>
              </w:rPr>
              <w:t xml:space="preserve"> семей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A9" w:rsidRPr="001A38A9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38A9">
              <w:rPr>
                <w:bCs/>
                <w:color w:val="000000"/>
                <w:kern w:val="24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A9" w:rsidRPr="001A38A9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38A9">
              <w:rPr>
                <w:bCs/>
                <w:color w:val="000000"/>
                <w:kern w:val="24"/>
              </w:rPr>
              <w:t xml:space="preserve">в том числе </w:t>
            </w:r>
            <w:proofErr w:type="spellStart"/>
            <w:proofErr w:type="gramStart"/>
            <w:r w:rsidRPr="001A38A9">
              <w:rPr>
                <w:bCs/>
                <w:color w:val="000000"/>
                <w:kern w:val="24"/>
              </w:rPr>
              <w:t>много-детных</w:t>
            </w:r>
            <w:proofErr w:type="spellEnd"/>
            <w:proofErr w:type="gramEnd"/>
            <w:r w:rsidRPr="001A38A9">
              <w:rPr>
                <w:bCs/>
                <w:color w:val="000000"/>
                <w:kern w:val="24"/>
              </w:rPr>
              <w:t xml:space="preserve"> семей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A9" w:rsidRPr="001A38A9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38A9">
              <w:rPr>
                <w:bCs/>
                <w:color w:val="000000"/>
                <w:kern w:val="24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A9" w:rsidRPr="001A38A9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38A9">
              <w:rPr>
                <w:bCs/>
                <w:color w:val="000000"/>
                <w:kern w:val="24"/>
              </w:rPr>
              <w:t xml:space="preserve">в том числе </w:t>
            </w:r>
            <w:proofErr w:type="spellStart"/>
            <w:proofErr w:type="gramStart"/>
            <w:r w:rsidRPr="001A38A9">
              <w:rPr>
                <w:bCs/>
                <w:color w:val="000000"/>
                <w:kern w:val="24"/>
              </w:rPr>
              <w:t>много-детных</w:t>
            </w:r>
            <w:proofErr w:type="spellEnd"/>
            <w:proofErr w:type="gramEnd"/>
            <w:r w:rsidRPr="001A38A9">
              <w:rPr>
                <w:bCs/>
                <w:color w:val="000000"/>
                <w:kern w:val="24"/>
              </w:rPr>
              <w:t xml:space="preserve"> семей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A9" w:rsidRPr="001A38A9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38A9">
              <w:rPr>
                <w:bCs/>
                <w:color w:val="000000"/>
                <w:kern w:val="24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A9" w:rsidRPr="001A38A9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38A9">
              <w:rPr>
                <w:bCs/>
                <w:color w:val="000000"/>
                <w:kern w:val="24"/>
              </w:rPr>
              <w:t xml:space="preserve">в том числе </w:t>
            </w:r>
            <w:proofErr w:type="spellStart"/>
            <w:proofErr w:type="gramStart"/>
            <w:r w:rsidRPr="001A38A9">
              <w:rPr>
                <w:bCs/>
                <w:color w:val="000000"/>
                <w:kern w:val="24"/>
              </w:rPr>
              <w:t>много-детных</w:t>
            </w:r>
            <w:proofErr w:type="spellEnd"/>
            <w:proofErr w:type="gramEnd"/>
            <w:r w:rsidRPr="001A38A9">
              <w:rPr>
                <w:bCs/>
                <w:color w:val="000000"/>
                <w:kern w:val="24"/>
              </w:rPr>
              <w:t xml:space="preserve"> семей </w:t>
            </w:r>
          </w:p>
        </w:tc>
      </w:tr>
      <w:tr w:rsidR="001A38A9" w:rsidRPr="00B869EB" w:rsidTr="001A38A9">
        <w:trPr>
          <w:trHeight w:val="5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Cs/>
                <w:color w:val="000000"/>
                <w:kern w:val="24"/>
                <w:sz w:val="26"/>
                <w:szCs w:val="26"/>
              </w:rPr>
              <w:t xml:space="preserve">16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Cs/>
                <w:color w:val="000000"/>
                <w:kern w:val="24"/>
                <w:sz w:val="26"/>
                <w:szCs w:val="26"/>
              </w:rPr>
              <w:t xml:space="preserve">14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Cs/>
                <w:color w:val="000000"/>
                <w:kern w:val="24"/>
                <w:sz w:val="26"/>
                <w:szCs w:val="26"/>
              </w:rPr>
              <w:t xml:space="preserve">16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Cs/>
                <w:color w:val="000000"/>
                <w:kern w:val="24"/>
                <w:sz w:val="26"/>
                <w:szCs w:val="26"/>
              </w:rPr>
              <w:t xml:space="preserve">14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Cs/>
                <w:color w:val="000000"/>
                <w:kern w:val="24"/>
                <w:sz w:val="26"/>
                <w:szCs w:val="26"/>
              </w:rPr>
              <w:t xml:space="preserve">12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Cs/>
                <w:color w:val="000000"/>
                <w:kern w:val="24"/>
                <w:sz w:val="26"/>
                <w:szCs w:val="26"/>
              </w:rPr>
              <w:t xml:space="preserve">11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Cs/>
                <w:color w:val="000000"/>
                <w:kern w:val="24"/>
                <w:sz w:val="26"/>
                <w:szCs w:val="26"/>
              </w:rPr>
              <w:t xml:space="preserve">8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Cs/>
                <w:color w:val="000000"/>
                <w:kern w:val="24"/>
                <w:sz w:val="26"/>
                <w:szCs w:val="26"/>
              </w:rPr>
              <w:t xml:space="preserve">7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Cs/>
                <w:color w:val="000000"/>
                <w:kern w:val="24"/>
                <w:sz w:val="26"/>
                <w:szCs w:val="26"/>
              </w:rPr>
              <w:t xml:space="preserve">13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9" w:rsidRPr="00B869EB" w:rsidRDefault="001A38A9" w:rsidP="009312C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69EB">
              <w:rPr>
                <w:bCs/>
                <w:color w:val="000000"/>
                <w:kern w:val="24"/>
                <w:sz w:val="26"/>
                <w:szCs w:val="26"/>
              </w:rPr>
              <w:t xml:space="preserve">12 </w:t>
            </w:r>
          </w:p>
        </w:tc>
      </w:tr>
    </w:tbl>
    <w:p w:rsidR="001A38A9" w:rsidRPr="001A38A9" w:rsidRDefault="001A38A9" w:rsidP="00856AB5">
      <w:pPr>
        <w:spacing w:line="312" w:lineRule="auto"/>
        <w:ind w:firstLine="708"/>
        <w:jc w:val="right"/>
        <w:rPr>
          <w:kern w:val="16"/>
          <w:sz w:val="28"/>
          <w:szCs w:val="28"/>
        </w:rPr>
      </w:pPr>
    </w:p>
    <w:p w:rsidR="004877B5" w:rsidRPr="00856AB5" w:rsidRDefault="004877B5" w:rsidP="00856AB5">
      <w:pPr>
        <w:ind w:firstLine="284"/>
        <w:jc w:val="both"/>
        <w:rPr>
          <w:kern w:val="16"/>
          <w:sz w:val="26"/>
          <w:szCs w:val="26"/>
        </w:rPr>
      </w:pPr>
      <w:r w:rsidRPr="00856AB5">
        <w:rPr>
          <w:kern w:val="16"/>
          <w:sz w:val="26"/>
          <w:szCs w:val="26"/>
        </w:rPr>
        <w:t xml:space="preserve">В 2017 году было выделено 8 участков льготным категориям граждан, оставшиеся в очереди семьи получат </w:t>
      </w:r>
      <w:r w:rsidR="00834645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>земельные участки в 2018 году.</w:t>
      </w:r>
      <w:r w:rsidR="00664A45" w:rsidRPr="00856AB5">
        <w:rPr>
          <w:kern w:val="16"/>
          <w:sz w:val="26"/>
          <w:szCs w:val="26"/>
        </w:rPr>
        <w:t xml:space="preserve"> </w:t>
      </w:r>
    </w:p>
    <w:p w:rsidR="007C209E" w:rsidRPr="00856AB5" w:rsidRDefault="004877B5" w:rsidP="00856AB5">
      <w:pPr>
        <w:ind w:firstLine="284"/>
        <w:jc w:val="both"/>
        <w:rPr>
          <w:kern w:val="16"/>
          <w:sz w:val="26"/>
          <w:szCs w:val="26"/>
        </w:rPr>
      </w:pPr>
      <w:r w:rsidRPr="00856AB5">
        <w:rPr>
          <w:kern w:val="16"/>
          <w:sz w:val="26"/>
          <w:szCs w:val="26"/>
        </w:rPr>
        <w:t xml:space="preserve">В соответствии с поручением Губернатора </w:t>
      </w:r>
      <w:r w:rsidR="00664A45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 xml:space="preserve"> Б.А.Дубровского в 2017 году </w:t>
      </w:r>
      <w:r w:rsidR="007D2C6D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 xml:space="preserve"> был проведен комплекс </w:t>
      </w:r>
      <w:r w:rsidR="00664A45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 xml:space="preserve"> работ по описанию границ населенных пунктов </w:t>
      </w:r>
      <w:r w:rsidR="007D2C6D" w:rsidRPr="00856AB5">
        <w:rPr>
          <w:kern w:val="16"/>
          <w:sz w:val="26"/>
          <w:szCs w:val="26"/>
        </w:rPr>
        <w:t xml:space="preserve"> </w:t>
      </w:r>
      <w:r w:rsidRPr="00856AB5">
        <w:rPr>
          <w:kern w:val="16"/>
          <w:sz w:val="26"/>
          <w:szCs w:val="26"/>
        </w:rPr>
        <w:t>: п</w:t>
      </w:r>
      <w:proofErr w:type="gramStart"/>
      <w:r w:rsidRPr="00856AB5">
        <w:rPr>
          <w:kern w:val="16"/>
          <w:sz w:val="26"/>
          <w:szCs w:val="26"/>
        </w:rPr>
        <w:t>.К</w:t>
      </w:r>
      <w:proofErr w:type="gramEnd"/>
      <w:r w:rsidRPr="00856AB5">
        <w:rPr>
          <w:kern w:val="16"/>
          <w:sz w:val="26"/>
          <w:szCs w:val="26"/>
        </w:rPr>
        <w:t xml:space="preserve">аменский, п.Березовка, </w:t>
      </w:r>
      <w:proofErr w:type="spellStart"/>
      <w:r w:rsidRPr="00856AB5">
        <w:rPr>
          <w:kern w:val="16"/>
          <w:sz w:val="26"/>
          <w:szCs w:val="26"/>
        </w:rPr>
        <w:t>с.Кабанка</w:t>
      </w:r>
      <w:proofErr w:type="spellEnd"/>
      <w:r w:rsidRPr="00856AB5">
        <w:rPr>
          <w:kern w:val="16"/>
          <w:sz w:val="26"/>
          <w:szCs w:val="26"/>
        </w:rPr>
        <w:t>, п.Подгорный, п.Зеленый Лог, с.Красносельское. Сумма затрат составила- 307 тыс</w:t>
      </w:r>
      <w:proofErr w:type="gramStart"/>
      <w:r w:rsidRPr="00856AB5">
        <w:rPr>
          <w:kern w:val="16"/>
          <w:sz w:val="26"/>
          <w:szCs w:val="26"/>
        </w:rPr>
        <w:t>.р</w:t>
      </w:r>
      <w:proofErr w:type="gramEnd"/>
      <w:r w:rsidRPr="00856AB5">
        <w:rPr>
          <w:kern w:val="16"/>
          <w:sz w:val="26"/>
          <w:szCs w:val="26"/>
        </w:rPr>
        <w:t xml:space="preserve">уб. </w:t>
      </w:r>
    </w:p>
    <w:p w:rsidR="00181871" w:rsidRPr="001D4979" w:rsidRDefault="001173CF" w:rsidP="00D92DD8">
      <w:pPr>
        <w:tabs>
          <w:tab w:val="left" w:pos="8490"/>
        </w:tabs>
        <w:spacing w:line="312" w:lineRule="auto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12</w:t>
      </w:r>
      <w:r w:rsidR="003C5053" w:rsidRPr="001D4979">
        <w:rPr>
          <w:b/>
          <w:kern w:val="16"/>
          <w:sz w:val="28"/>
          <w:szCs w:val="28"/>
          <w:u w:val="single"/>
        </w:rPr>
        <w:t xml:space="preserve">. </w:t>
      </w:r>
      <w:r w:rsidR="00181871" w:rsidRPr="001D4979">
        <w:rPr>
          <w:b/>
          <w:kern w:val="16"/>
          <w:sz w:val="28"/>
          <w:szCs w:val="28"/>
          <w:u w:val="single"/>
        </w:rPr>
        <w:t>Муниципальное  имущество</w:t>
      </w:r>
    </w:p>
    <w:p w:rsidR="00F740B6" w:rsidRPr="001A38A9" w:rsidRDefault="00664A45" w:rsidP="001A38A9">
      <w:pPr>
        <w:tabs>
          <w:tab w:val="left" w:pos="851"/>
        </w:tabs>
        <w:ind w:firstLine="284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П</w:t>
      </w:r>
      <w:r w:rsidR="00F740B6" w:rsidRPr="001A38A9">
        <w:rPr>
          <w:kern w:val="16"/>
          <w:sz w:val="26"/>
          <w:szCs w:val="26"/>
        </w:rPr>
        <w:t xml:space="preserve">роведена государственная регистрация права муниципальной </w:t>
      </w:r>
      <w:r w:rsidR="007D2C6D" w:rsidRPr="001A38A9">
        <w:rPr>
          <w:kern w:val="16"/>
          <w:sz w:val="26"/>
          <w:szCs w:val="26"/>
        </w:rPr>
        <w:t>собственности по  129 объектам.</w:t>
      </w:r>
    </w:p>
    <w:p w:rsidR="00F740B6" w:rsidRPr="001A38A9" w:rsidRDefault="00664A45" w:rsidP="001A38A9">
      <w:pPr>
        <w:tabs>
          <w:tab w:val="left" w:pos="8490"/>
        </w:tabs>
        <w:ind w:firstLine="284"/>
        <w:jc w:val="both"/>
        <w:rPr>
          <w:color w:val="FF0000"/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В рамках</w:t>
      </w:r>
      <w:r w:rsidR="00F740B6" w:rsidRPr="001A38A9">
        <w:rPr>
          <w:kern w:val="16"/>
          <w:sz w:val="26"/>
          <w:szCs w:val="26"/>
        </w:rPr>
        <w:t xml:space="preserve"> поручени</w:t>
      </w:r>
      <w:r w:rsidRPr="001A38A9">
        <w:rPr>
          <w:kern w:val="16"/>
          <w:sz w:val="26"/>
          <w:szCs w:val="26"/>
        </w:rPr>
        <w:t>я</w:t>
      </w:r>
      <w:r w:rsidR="00F740B6" w:rsidRPr="001A38A9">
        <w:rPr>
          <w:kern w:val="16"/>
          <w:sz w:val="26"/>
          <w:szCs w:val="26"/>
        </w:rPr>
        <w:t xml:space="preserve"> Губернатора Челябинс</w:t>
      </w:r>
      <w:r w:rsidR="001A38A9" w:rsidRPr="001A38A9">
        <w:rPr>
          <w:kern w:val="16"/>
          <w:sz w:val="26"/>
          <w:szCs w:val="26"/>
        </w:rPr>
        <w:t xml:space="preserve">кой области процент регистрации </w:t>
      </w:r>
      <w:r w:rsidR="00F740B6" w:rsidRPr="001A38A9">
        <w:rPr>
          <w:kern w:val="16"/>
          <w:sz w:val="26"/>
          <w:szCs w:val="26"/>
        </w:rPr>
        <w:t xml:space="preserve">объектов ЖКХ увеличен до  45,81%,. </w:t>
      </w:r>
      <w:r w:rsidR="00D640E6" w:rsidRPr="001A38A9">
        <w:rPr>
          <w:color w:val="FF0000"/>
          <w:kern w:val="16"/>
          <w:sz w:val="26"/>
          <w:szCs w:val="26"/>
        </w:rPr>
        <w:t xml:space="preserve"> </w:t>
      </w:r>
    </w:p>
    <w:p w:rsidR="00F740B6" w:rsidRPr="001A38A9" w:rsidRDefault="00F740B6" w:rsidP="001A38A9">
      <w:pPr>
        <w:tabs>
          <w:tab w:val="left" w:pos="8490"/>
        </w:tabs>
        <w:ind w:firstLine="284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 xml:space="preserve">Проданы </w:t>
      </w:r>
      <w:r w:rsidR="00664A45" w:rsidRPr="001A38A9">
        <w:rPr>
          <w:kern w:val="16"/>
          <w:sz w:val="26"/>
          <w:szCs w:val="26"/>
        </w:rPr>
        <w:t xml:space="preserve"> </w:t>
      </w:r>
      <w:r w:rsidRPr="001A38A9">
        <w:rPr>
          <w:kern w:val="16"/>
          <w:sz w:val="26"/>
          <w:szCs w:val="26"/>
        </w:rPr>
        <w:t xml:space="preserve"> неэффективно использующиеся 47 объектов казны на сумму 3 074 тысяч рублей, из них:</w:t>
      </w:r>
    </w:p>
    <w:p w:rsidR="00F740B6" w:rsidRPr="001A38A9" w:rsidRDefault="00F740B6" w:rsidP="001A38A9">
      <w:pPr>
        <w:tabs>
          <w:tab w:val="left" w:pos="8490"/>
        </w:tabs>
        <w:ind w:firstLine="284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- 44 объекта электрохозяйства района на 2 912 тысяч рублей;</w:t>
      </w:r>
      <w:r w:rsidR="00DB4F5B" w:rsidRPr="001A38A9">
        <w:rPr>
          <w:kern w:val="16"/>
          <w:sz w:val="26"/>
          <w:szCs w:val="26"/>
        </w:rPr>
        <w:t xml:space="preserve"> </w:t>
      </w:r>
    </w:p>
    <w:p w:rsidR="00F740B6" w:rsidRPr="001A38A9" w:rsidRDefault="00F740B6" w:rsidP="001A38A9">
      <w:pPr>
        <w:ind w:firstLine="284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 xml:space="preserve">Приобретено 10 квартир для детей-сирот на сумму 8 487,29 тыс. руб. </w:t>
      </w:r>
      <w:r w:rsidR="00D640E6" w:rsidRPr="001A38A9">
        <w:rPr>
          <w:kern w:val="16"/>
          <w:sz w:val="26"/>
          <w:szCs w:val="26"/>
        </w:rPr>
        <w:t xml:space="preserve"> </w:t>
      </w:r>
    </w:p>
    <w:p w:rsidR="00F740B6" w:rsidRPr="001A38A9" w:rsidRDefault="00F740B6" w:rsidP="001A38A9">
      <w:pPr>
        <w:ind w:firstLine="284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Доходы от аренды муниципального имущества составили:</w:t>
      </w:r>
    </w:p>
    <w:p w:rsidR="00D07B1C" w:rsidRPr="001A38A9" w:rsidRDefault="00F740B6" w:rsidP="001A38A9">
      <w:pPr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за 2017 год 6</w:t>
      </w:r>
      <w:r w:rsidR="007D2C6D" w:rsidRPr="001A38A9">
        <w:rPr>
          <w:kern w:val="16"/>
          <w:sz w:val="26"/>
          <w:szCs w:val="26"/>
        </w:rPr>
        <w:t> </w:t>
      </w:r>
      <w:r w:rsidRPr="001A38A9">
        <w:rPr>
          <w:kern w:val="16"/>
          <w:sz w:val="26"/>
          <w:szCs w:val="26"/>
        </w:rPr>
        <w:t>586</w:t>
      </w:r>
      <w:r w:rsidR="007D2C6D" w:rsidRPr="001A38A9">
        <w:rPr>
          <w:kern w:val="16"/>
          <w:sz w:val="26"/>
          <w:szCs w:val="26"/>
        </w:rPr>
        <w:t xml:space="preserve">, 1 тыс. </w:t>
      </w:r>
      <w:r w:rsidRPr="001A38A9">
        <w:rPr>
          <w:kern w:val="16"/>
          <w:sz w:val="26"/>
          <w:szCs w:val="26"/>
        </w:rPr>
        <w:t>рублей, что на 1</w:t>
      </w:r>
      <w:r w:rsidR="007D2C6D" w:rsidRPr="001A38A9">
        <w:rPr>
          <w:kern w:val="16"/>
          <w:sz w:val="26"/>
          <w:szCs w:val="26"/>
        </w:rPr>
        <w:t> </w:t>
      </w:r>
      <w:r w:rsidRPr="001A38A9">
        <w:rPr>
          <w:kern w:val="16"/>
          <w:sz w:val="26"/>
          <w:szCs w:val="26"/>
        </w:rPr>
        <w:t>470</w:t>
      </w:r>
      <w:r w:rsidR="007D2C6D" w:rsidRPr="001A38A9">
        <w:rPr>
          <w:kern w:val="16"/>
          <w:sz w:val="26"/>
          <w:szCs w:val="26"/>
        </w:rPr>
        <w:t>,</w:t>
      </w:r>
      <w:r w:rsidRPr="001A38A9">
        <w:rPr>
          <w:kern w:val="16"/>
          <w:sz w:val="26"/>
          <w:szCs w:val="26"/>
        </w:rPr>
        <w:t> 6</w:t>
      </w:r>
      <w:r w:rsidR="007D2C6D" w:rsidRPr="001A38A9">
        <w:rPr>
          <w:kern w:val="16"/>
          <w:sz w:val="26"/>
          <w:szCs w:val="26"/>
        </w:rPr>
        <w:t xml:space="preserve"> тыс.</w:t>
      </w:r>
      <w:r w:rsidRPr="001A38A9">
        <w:rPr>
          <w:kern w:val="16"/>
          <w:sz w:val="26"/>
          <w:szCs w:val="26"/>
        </w:rPr>
        <w:t xml:space="preserve"> рубл</w:t>
      </w:r>
      <w:r w:rsidR="007D2C6D" w:rsidRPr="001A38A9">
        <w:rPr>
          <w:kern w:val="16"/>
          <w:sz w:val="26"/>
          <w:szCs w:val="26"/>
        </w:rPr>
        <w:t>ей</w:t>
      </w:r>
      <w:r w:rsidRPr="001A38A9">
        <w:rPr>
          <w:kern w:val="16"/>
          <w:sz w:val="26"/>
          <w:szCs w:val="26"/>
        </w:rPr>
        <w:t xml:space="preserve"> больше, чем за 2016 год </w:t>
      </w:r>
      <w:r w:rsidR="007D2C6D" w:rsidRPr="001A38A9">
        <w:rPr>
          <w:kern w:val="16"/>
          <w:sz w:val="26"/>
          <w:szCs w:val="26"/>
        </w:rPr>
        <w:t>за счёт</w:t>
      </w:r>
      <w:r w:rsidR="00D640E6" w:rsidRPr="001A38A9">
        <w:rPr>
          <w:kern w:val="16"/>
          <w:sz w:val="26"/>
          <w:szCs w:val="26"/>
        </w:rPr>
        <w:t xml:space="preserve"> ведения  претензионной работы</w:t>
      </w:r>
      <w:r w:rsidRPr="001A38A9">
        <w:rPr>
          <w:kern w:val="16"/>
          <w:sz w:val="26"/>
          <w:szCs w:val="26"/>
        </w:rPr>
        <w:t>.</w:t>
      </w:r>
    </w:p>
    <w:p w:rsidR="00F740B6" w:rsidRPr="001D4979" w:rsidRDefault="00F740B6" w:rsidP="00D92DD8">
      <w:pPr>
        <w:spacing w:line="312" w:lineRule="auto"/>
        <w:ind w:left="-567" w:firstLine="567"/>
        <w:jc w:val="both"/>
        <w:rPr>
          <w:color w:val="FF0000"/>
          <w:kern w:val="16"/>
          <w:sz w:val="28"/>
          <w:szCs w:val="28"/>
        </w:rPr>
      </w:pPr>
    </w:p>
    <w:p w:rsidR="00181871" w:rsidRPr="001D4979" w:rsidRDefault="001173CF" w:rsidP="00D92DD8">
      <w:pPr>
        <w:spacing w:line="312" w:lineRule="auto"/>
        <w:ind w:left="-567" w:firstLine="567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13</w:t>
      </w:r>
      <w:r w:rsidR="00D640E6" w:rsidRPr="001D4979">
        <w:rPr>
          <w:b/>
          <w:kern w:val="16"/>
          <w:sz w:val="28"/>
          <w:szCs w:val="28"/>
          <w:u w:val="single"/>
        </w:rPr>
        <w:t xml:space="preserve">. </w:t>
      </w:r>
      <w:r w:rsidRPr="001D4979">
        <w:rPr>
          <w:b/>
          <w:kern w:val="16"/>
          <w:sz w:val="28"/>
          <w:szCs w:val="28"/>
          <w:u w:val="single"/>
        </w:rPr>
        <w:t>Жилищная политика</w:t>
      </w:r>
    </w:p>
    <w:p w:rsidR="00C54AA8" w:rsidRPr="001A38A9" w:rsidRDefault="00471238" w:rsidP="001A38A9">
      <w:pPr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 xml:space="preserve"> </w:t>
      </w:r>
      <w:r w:rsidR="00C54AA8" w:rsidRPr="001A38A9">
        <w:rPr>
          <w:kern w:val="16"/>
          <w:sz w:val="26"/>
          <w:szCs w:val="26"/>
        </w:rPr>
        <w:t xml:space="preserve">В 2017 году </w:t>
      </w:r>
      <w:r w:rsidR="00664A45" w:rsidRPr="001A38A9">
        <w:rPr>
          <w:kern w:val="16"/>
          <w:sz w:val="26"/>
          <w:szCs w:val="26"/>
        </w:rPr>
        <w:t xml:space="preserve"> </w:t>
      </w:r>
      <w:r w:rsidR="00C54AA8" w:rsidRPr="001A38A9">
        <w:rPr>
          <w:kern w:val="16"/>
          <w:sz w:val="26"/>
          <w:szCs w:val="26"/>
        </w:rPr>
        <w:t xml:space="preserve"> предоставлено 11 жилых помещений </w:t>
      </w:r>
      <w:r w:rsidRPr="001A38A9">
        <w:rPr>
          <w:kern w:val="16"/>
          <w:sz w:val="26"/>
          <w:szCs w:val="26"/>
        </w:rPr>
        <w:t xml:space="preserve"> </w:t>
      </w:r>
      <w:r w:rsidR="00C54AA8" w:rsidRPr="001A38A9">
        <w:rPr>
          <w:kern w:val="16"/>
          <w:sz w:val="26"/>
          <w:szCs w:val="26"/>
        </w:rPr>
        <w:t xml:space="preserve"> дет</w:t>
      </w:r>
      <w:r w:rsidRPr="001A38A9">
        <w:rPr>
          <w:kern w:val="16"/>
          <w:sz w:val="26"/>
          <w:szCs w:val="26"/>
        </w:rPr>
        <w:t>ям</w:t>
      </w:r>
      <w:r w:rsidR="00C54AA8" w:rsidRPr="001A38A9">
        <w:rPr>
          <w:kern w:val="16"/>
          <w:sz w:val="26"/>
          <w:szCs w:val="26"/>
        </w:rPr>
        <w:t>-сирот</w:t>
      </w:r>
      <w:r w:rsidRPr="001A38A9">
        <w:rPr>
          <w:kern w:val="16"/>
          <w:sz w:val="26"/>
          <w:szCs w:val="26"/>
        </w:rPr>
        <w:t>ам</w:t>
      </w:r>
      <w:r w:rsidR="00C54AA8" w:rsidRPr="001A38A9">
        <w:rPr>
          <w:kern w:val="16"/>
          <w:sz w:val="26"/>
          <w:szCs w:val="26"/>
        </w:rPr>
        <w:t xml:space="preserve"> </w:t>
      </w:r>
      <w:r w:rsidRPr="001A38A9">
        <w:rPr>
          <w:kern w:val="16"/>
          <w:sz w:val="26"/>
          <w:szCs w:val="26"/>
        </w:rPr>
        <w:t xml:space="preserve"> </w:t>
      </w:r>
      <w:r w:rsidR="00C54AA8" w:rsidRPr="001A38A9">
        <w:rPr>
          <w:kern w:val="16"/>
          <w:sz w:val="26"/>
          <w:szCs w:val="26"/>
        </w:rPr>
        <w:t xml:space="preserve"> </w:t>
      </w:r>
      <w:r w:rsidR="00AF1328" w:rsidRPr="001A38A9">
        <w:rPr>
          <w:kern w:val="16"/>
          <w:sz w:val="26"/>
          <w:szCs w:val="26"/>
        </w:rPr>
        <w:t xml:space="preserve"> </w:t>
      </w:r>
    </w:p>
    <w:p w:rsidR="00C54AA8" w:rsidRPr="001A38A9" w:rsidRDefault="00664A45" w:rsidP="001A38A9">
      <w:pPr>
        <w:pStyle w:val="a6"/>
        <w:numPr>
          <w:ilvl w:val="0"/>
          <w:numId w:val="10"/>
        </w:numPr>
        <w:ind w:left="0" w:firstLine="284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Т</w:t>
      </w:r>
      <w:r w:rsidR="00C54AA8" w:rsidRPr="001A38A9">
        <w:rPr>
          <w:kern w:val="16"/>
          <w:sz w:val="26"/>
          <w:szCs w:val="26"/>
        </w:rPr>
        <w:t xml:space="preserve">ри молодые семьи, </w:t>
      </w:r>
      <w:r w:rsidRPr="001A38A9">
        <w:rPr>
          <w:kern w:val="16"/>
          <w:sz w:val="26"/>
          <w:szCs w:val="26"/>
        </w:rPr>
        <w:t xml:space="preserve">в рамках программы министерства строительства </w:t>
      </w:r>
      <w:r w:rsidR="00C54AA8" w:rsidRPr="001A38A9">
        <w:rPr>
          <w:kern w:val="16"/>
          <w:sz w:val="26"/>
          <w:szCs w:val="26"/>
        </w:rPr>
        <w:t xml:space="preserve"> получили социальную выплату </w:t>
      </w:r>
      <w:r w:rsidRPr="001A38A9">
        <w:rPr>
          <w:kern w:val="16"/>
          <w:sz w:val="26"/>
          <w:szCs w:val="26"/>
        </w:rPr>
        <w:t>и приобрели жильё</w:t>
      </w:r>
      <w:r w:rsidR="00C54AA8" w:rsidRPr="001A38A9">
        <w:rPr>
          <w:kern w:val="16"/>
          <w:sz w:val="26"/>
          <w:szCs w:val="26"/>
        </w:rPr>
        <w:t xml:space="preserve">. </w:t>
      </w:r>
      <w:r w:rsidR="00471238" w:rsidRPr="001A38A9">
        <w:rPr>
          <w:kern w:val="16"/>
          <w:sz w:val="26"/>
          <w:szCs w:val="26"/>
        </w:rPr>
        <w:t xml:space="preserve"> </w:t>
      </w:r>
      <w:r w:rsidR="00C54AA8" w:rsidRPr="001A38A9">
        <w:rPr>
          <w:kern w:val="16"/>
          <w:sz w:val="26"/>
          <w:szCs w:val="26"/>
        </w:rPr>
        <w:t xml:space="preserve"> </w:t>
      </w:r>
      <w:r w:rsidRPr="001A38A9">
        <w:rPr>
          <w:kern w:val="16"/>
          <w:sz w:val="26"/>
          <w:szCs w:val="26"/>
        </w:rPr>
        <w:t xml:space="preserve"> </w:t>
      </w:r>
      <w:r w:rsidR="00C54AA8" w:rsidRPr="001A38A9">
        <w:rPr>
          <w:kern w:val="16"/>
          <w:sz w:val="26"/>
          <w:szCs w:val="26"/>
        </w:rPr>
        <w:t xml:space="preserve"> </w:t>
      </w:r>
      <w:r w:rsidRPr="001A38A9">
        <w:rPr>
          <w:kern w:val="16"/>
          <w:sz w:val="26"/>
          <w:szCs w:val="26"/>
        </w:rPr>
        <w:t>С</w:t>
      </w:r>
      <w:r w:rsidR="00C54AA8" w:rsidRPr="001A38A9">
        <w:rPr>
          <w:kern w:val="16"/>
          <w:sz w:val="26"/>
          <w:szCs w:val="26"/>
        </w:rPr>
        <w:t>уммарный размер выплат составил 1715,39 тыс</w:t>
      </w:r>
      <w:proofErr w:type="gramStart"/>
      <w:r w:rsidR="00C54AA8" w:rsidRPr="001A38A9">
        <w:rPr>
          <w:kern w:val="16"/>
          <w:sz w:val="26"/>
          <w:szCs w:val="26"/>
        </w:rPr>
        <w:t>.р</w:t>
      </w:r>
      <w:proofErr w:type="gramEnd"/>
      <w:r w:rsidR="00C54AA8" w:rsidRPr="001A38A9">
        <w:rPr>
          <w:kern w:val="16"/>
          <w:sz w:val="26"/>
          <w:szCs w:val="26"/>
        </w:rPr>
        <w:t>уб.</w:t>
      </w:r>
    </w:p>
    <w:p w:rsidR="00C54AA8" w:rsidRPr="001A38A9" w:rsidRDefault="007D2C6D" w:rsidP="001A38A9">
      <w:pPr>
        <w:pStyle w:val="a6"/>
        <w:numPr>
          <w:ilvl w:val="0"/>
          <w:numId w:val="10"/>
        </w:numPr>
        <w:ind w:left="0" w:firstLine="284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Ещё т</w:t>
      </w:r>
      <w:r w:rsidR="00C54AA8" w:rsidRPr="001A38A9">
        <w:rPr>
          <w:kern w:val="16"/>
          <w:sz w:val="26"/>
          <w:szCs w:val="26"/>
        </w:rPr>
        <w:t xml:space="preserve">ри семьи </w:t>
      </w:r>
      <w:r w:rsidR="00664A45" w:rsidRPr="001A38A9">
        <w:rPr>
          <w:kern w:val="16"/>
          <w:sz w:val="26"/>
          <w:szCs w:val="26"/>
        </w:rPr>
        <w:t xml:space="preserve">приобрели жильё  в рамках  программы </w:t>
      </w:r>
      <w:r w:rsidR="00C54AA8" w:rsidRPr="001A38A9">
        <w:rPr>
          <w:kern w:val="16"/>
          <w:sz w:val="26"/>
          <w:szCs w:val="26"/>
        </w:rPr>
        <w:t>«Устойчив</w:t>
      </w:r>
      <w:r w:rsidR="00664A45" w:rsidRPr="001A38A9">
        <w:rPr>
          <w:kern w:val="16"/>
          <w:sz w:val="26"/>
          <w:szCs w:val="26"/>
        </w:rPr>
        <w:t>ое развитие сельских территорий</w:t>
      </w:r>
      <w:r w:rsidR="00C54AA8" w:rsidRPr="001A38A9">
        <w:rPr>
          <w:kern w:val="16"/>
          <w:sz w:val="26"/>
          <w:szCs w:val="26"/>
        </w:rPr>
        <w:t>», суммарный размер выплат составил 3396,00 тыс</w:t>
      </w:r>
      <w:proofErr w:type="gramStart"/>
      <w:r w:rsidR="00C54AA8" w:rsidRPr="001A38A9">
        <w:rPr>
          <w:kern w:val="16"/>
          <w:sz w:val="26"/>
          <w:szCs w:val="26"/>
        </w:rPr>
        <w:t>.р</w:t>
      </w:r>
      <w:proofErr w:type="gramEnd"/>
      <w:r w:rsidR="00C54AA8" w:rsidRPr="001A38A9">
        <w:rPr>
          <w:kern w:val="16"/>
          <w:sz w:val="26"/>
          <w:szCs w:val="26"/>
        </w:rPr>
        <w:t>уб.</w:t>
      </w:r>
    </w:p>
    <w:p w:rsidR="00C54AA8" w:rsidRPr="001A38A9" w:rsidRDefault="00664A45" w:rsidP="001A38A9">
      <w:pPr>
        <w:pStyle w:val="a6"/>
        <w:numPr>
          <w:ilvl w:val="0"/>
          <w:numId w:val="10"/>
        </w:numPr>
        <w:ind w:left="0" w:firstLine="284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Проведено</w:t>
      </w:r>
      <w:r w:rsidR="00C54AA8" w:rsidRPr="001A38A9">
        <w:rPr>
          <w:kern w:val="16"/>
          <w:sz w:val="26"/>
          <w:szCs w:val="26"/>
        </w:rPr>
        <w:t xml:space="preserve"> расселени</w:t>
      </w:r>
      <w:r w:rsidRPr="001A38A9">
        <w:rPr>
          <w:kern w:val="16"/>
          <w:sz w:val="26"/>
          <w:szCs w:val="26"/>
        </w:rPr>
        <w:t>е</w:t>
      </w:r>
      <w:r w:rsidR="00C54AA8" w:rsidRPr="001A38A9">
        <w:rPr>
          <w:kern w:val="16"/>
          <w:sz w:val="26"/>
          <w:szCs w:val="26"/>
        </w:rPr>
        <w:t xml:space="preserve"> 10-ти аварийн</w:t>
      </w:r>
      <w:r w:rsidR="00471238" w:rsidRPr="001A38A9">
        <w:rPr>
          <w:kern w:val="16"/>
          <w:sz w:val="26"/>
          <w:szCs w:val="26"/>
        </w:rPr>
        <w:t>ых многоквартирных жилых домов</w:t>
      </w:r>
      <w:r w:rsidR="00C54AA8" w:rsidRPr="001A38A9">
        <w:rPr>
          <w:kern w:val="16"/>
          <w:sz w:val="26"/>
          <w:szCs w:val="26"/>
        </w:rPr>
        <w:t xml:space="preserve">. </w:t>
      </w:r>
      <w:r w:rsidR="00471238" w:rsidRPr="001A38A9">
        <w:rPr>
          <w:kern w:val="16"/>
          <w:sz w:val="26"/>
          <w:szCs w:val="26"/>
        </w:rPr>
        <w:t xml:space="preserve"> </w:t>
      </w:r>
      <w:r w:rsidR="00C54AA8" w:rsidRPr="001A38A9">
        <w:rPr>
          <w:kern w:val="16"/>
          <w:sz w:val="26"/>
          <w:szCs w:val="26"/>
        </w:rPr>
        <w:t xml:space="preserve"> 48 семей </w:t>
      </w:r>
      <w:r w:rsidRPr="001A38A9">
        <w:rPr>
          <w:kern w:val="16"/>
          <w:sz w:val="26"/>
          <w:szCs w:val="26"/>
        </w:rPr>
        <w:t>получили ключи от новых квартир</w:t>
      </w:r>
      <w:r w:rsidR="00C54AA8" w:rsidRPr="001A38A9">
        <w:rPr>
          <w:kern w:val="16"/>
          <w:sz w:val="26"/>
          <w:szCs w:val="26"/>
        </w:rPr>
        <w:t xml:space="preserve">. </w:t>
      </w:r>
      <w:r w:rsidR="00AF1328" w:rsidRPr="001A38A9">
        <w:rPr>
          <w:kern w:val="16"/>
          <w:sz w:val="26"/>
          <w:szCs w:val="26"/>
        </w:rPr>
        <w:t xml:space="preserve">  </w:t>
      </w:r>
      <w:r w:rsidR="00C54AA8" w:rsidRPr="001A38A9">
        <w:rPr>
          <w:kern w:val="16"/>
          <w:sz w:val="26"/>
          <w:szCs w:val="26"/>
        </w:rPr>
        <w:t xml:space="preserve"> На территории Увельского района ликвидирован аварийный жилой фонд площадью более 1600 кв.м. </w:t>
      </w:r>
    </w:p>
    <w:p w:rsidR="001A38A9" w:rsidRDefault="001A38A9" w:rsidP="00F32308">
      <w:pPr>
        <w:pStyle w:val="a6"/>
        <w:spacing w:line="312" w:lineRule="auto"/>
        <w:ind w:left="0"/>
        <w:jc w:val="center"/>
        <w:rPr>
          <w:b/>
          <w:kern w:val="16"/>
          <w:sz w:val="28"/>
          <w:szCs w:val="28"/>
          <w:u w:val="single"/>
        </w:rPr>
      </w:pPr>
    </w:p>
    <w:p w:rsidR="009312CE" w:rsidRDefault="009312CE" w:rsidP="00F32308">
      <w:pPr>
        <w:pStyle w:val="a6"/>
        <w:spacing w:line="312" w:lineRule="auto"/>
        <w:ind w:left="0"/>
        <w:jc w:val="center"/>
        <w:rPr>
          <w:b/>
          <w:kern w:val="16"/>
          <w:sz w:val="28"/>
          <w:szCs w:val="28"/>
          <w:u w:val="single"/>
        </w:rPr>
      </w:pPr>
    </w:p>
    <w:p w:rsidR="0093083D" w:rsidRPr="001D4979" w:rsidRDefault="001173CF" w:rsidP="00F32308">
      <w:pPr>
        <w:pStyle w:val="a6"/>
        <w:spacing w:line="312" w:lineRule="auto"/>
        <w:ind w:left="0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lastRenderedPageBreak/>
        <w:t>14</w:t>
      </w:r>
      <w:r w:rsidR="0093083D" w:rsidRPr="001D4979">
        <w:rPr>
          <w:b/>
          <w:kern w:val="16"/>
          <w:sz w:val="28"/>
          <w:szCs w:val="28"/>
          <w:u w:val="single"/>
        </w:rPr>
        <w:t>. Градостроительство</w:t>
      </w:r>
    </w:p>
    <w:p w:rsidR="00F740B6" w:rsidRPr="001A38A9" w:rsidRDefault="00F740B6" w:rsidP="001A38A9">
      <w:pPr>
        <w:ind w:right="140" w:firstLine="426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В 2017 году внесены изменения в правила землепользования и застройки всех сельских поселений района.</w:t>
      </w:r>
      <w:r w:rsidRPr="001A38A9">
        <w:rPr>
          <w:b/>
          <w:kern w:val="16"/>
          <w:sz w:val="26"/>
          <w:szCs w:val="26"/>
        </w:rPr>
        <w:t xml:space="preserve"> </w:t>
      </w:r>
      <w:r w:rsidR="00471238" w:rsidRPr="001A38A9">
        <w:rPr>
          <w:kern w:val="16"/>
          <w:sz w:val="26"/>
          <w:szCs w:val="26"/>
        </w:rPr>
        <w:t xml:space="preserve"> </w:t>
      </w:r>
      <w:r w:rsidRPr="001A38A9">
        <w:rPr>
          <w:kern w:val="16"/>
          <w:sz w:val="26"/>
          <w:szCs w:val="26"/>
        </w:rPr>
        <w:t xml:space="preserve"> </w:t>
      </w:r>
      <w:r w:rsidR="00471238" w:rsidRPr="001A38A9">
        <w:rPr>
          <w:kern w:val="16"/>
          <w:sz w:val="26"/>
          <w:szCs w:val="26"/>
        </w:rPr>
        <w:t xml:space="preserve"> </w:t>
      </w:r>
    </w:p>
    <w:p w:rsidR="00F740B6" w:rsidRPr="001A38A9" w:rsidRDefault="00F740B6" w:rsidP="001A38A9">
      <w:pPr>
        <w:ind w:right="140" w:firstLine="426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Внесен</w:t>
      </w:r>
      <w:r w:rsidR="00471238" w:rsidRPr="001A38A9">
        <w:rPr>
          <w:kern w:val="16"/>
          <w:sz w:val="26"/>
          <w:szCs w:val="26"/>
        </w:rPr>
        <w:t>ы</w:t>
      </w:r>
      <w:r w:rsidRPr="001A38A9">
        <w:rPr>
          <w:kern w:val="16"/>
          <w:sz w:val="26"/>
          <w:szCs w:val="26"/>
        </w:rPr>
        <w:t xml:space="preserve"> изменени</w:t>
      </w:r>
      <w:r w:rsidR="00471238" w:rsidRPr="001A38A9">
        <w:rPr>
          <w:kern w:val="16"/>
          <w:sz w:val="26"/>
          <w:szCs w:val="26"/>
        </w:rPr>
        <w:t>я</w:t>
      </w:r>
      <w:r w:rsidRPr="001A38A9">
        <w:rPr>
          <w:kern w:val="16"/>
          <w:sz w:val="26"/>
          <w:szCs w:val="26"/>
        </w:rPr>
        <w:t xml:space="preserve"> в генеральные планы </w:t>
      </w:r>
      <w:r w:rsidR="00471238" w:rsidRPr="001A38A9">
        <w:rPr>
          <w:kern w:val="16"/>
          <w:sz w:val="26"/>
          <w:szCs w:val="26"/>
        </w:rPr>
        <w:t xml:space="preserve"> </w:t>
      </w:r>
      <w:r w:rsidRPr="001A38A9">
        <w:rPr>
          <w:kern w:val="16"/>
          <w:sz w:val="26"/>
          <w:szCs w:val="26"/>
        </w:rPr>
        <w:t xml:space="preserve"> Красносельского и Каменского сельских поселений. </w:t>
      </w:r>
      <w:r w:rsidR="00355424" w:rsidRPr="001A38A9">
        <w:rPr>
          <w:kern w:val="16"/>
          <w:sz w:val="26"/>
          <w:szCs w:val="26"/>
        </w:rPr>
        <w:t xml:space="preserve">  </w:t>
      </w:r>
      <w:r w:rsidRPr="001A38A9">
        <w:rPr>
          <w:kern w:val="16"/>
          <w:sz w:val="26"/>
          <w:szCs w:val="26"/>
        </w:rPr>
        <w:t xml:space="preserve"> В 2018 году </w:t>
      </w:r>
      <w:r w:rsidR="00471238" w:rsidRPr="001A38A9">
        <w:rPr>
          <w:kern w:val="16"/>
          <w:sz w:val="26"/>
          <w:szCs w:val="26"/>
        </w:rPr>
        <w:t>будут</w:t>
      </w:r>
      <w:r w:rsidRPr="001A38A9">
        <w:rPr>
          <w:kern w:val="16"/>
          <w:sz w:val="26"/>
          <w:szCs w:val="26"/>
        </w:rPr>
        <w:t xml:space="preserve"> внес</w:t>
      </w:r>
      <w:r w:rsidR="00471238" w:rsidRPr="001A38A9">
        <w:rPr>
          <w:kern w:val="16"/>
          <w:sz w:val="26"/>
          <w:szCs w:val="26"/>
        </w:rPr>
        <w:t xml:space="preserve">ены </w:t>
      </w:r>
      <w:r w:rsidRPr="001A38A9">
        <w:rPr>
          <w:kern w:val="16"/>
          <w:sz w:val="26"/>
          <w:szCs w:val="26"/>
        </w:rPr>
        <w:t>изменения в генеральный план Половинского сельского поселения.</w:t>
      </w:r>
    </w:p>
    <w:p w:rsidR="00F740B6" w:rsidRPr="001A38A9" w:rsidRDefault="00471238" w:rsidP="001A38A9">
      <w:pPr>
        <w:ind w:right="140" w:firstLine="426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Для получения финансирования программы</w:t>
      </w:r>
      <w:r w:rsidR="00F740B6" w:rsidRPr="001A38A9">
        <w:rPr>
          <w:kern w:val="16"/>
          <w:sz w:val="26"/>
          <w:szCs w:val="26"/>
        </w:rPr>
        <w:t xml:space="preserve"> «Формирование современной городской среды» утверждены </w:t>
      </w:r>
      <w:r w:rsidRPr="001A38A9">
        <w:rPr>
          <w:kern w:val="16"/>
          <w:sz w:val="26"/>
          <w:szCs w:val="26"/>
        </w:rPr>
        <w:t xml:space="preserve">новые </w:t>
      </w:r>
      <w:r w:rsidR="00F740B6" w:rsidRPr="001A38A9">
        <w:rPr>
          <w:b/>
          <w:kern w:val="16"/>
          <w:sz w:val="26"/>
          <w:szCs w:val="26"/>
        </w:rPr>
        <w:t>Правила содержания и благоустройства территории</w:t>
      </w:r>
      <w:r w:rsidR="00F740B6" w:rsidRPr="001A38A9">
        <w:rPr>
          <w:kern w:val="16"/>
          <w:sz w:val="26"/>
          <w:szCs w:val="26"/>
        </w:rPr>
        <w:t xml:space="preserve"> всех сельских поселений района.</w:t>
      </w:r>
    </w:p>
    <w:p w:rsidR="00F740B6" w:rsidRPr="001A38A9" w:rsidRDefault="00F740B6" w:rsidP="001A38A9">
      <w:pPr>
        <w:ind w:right="140" w:firstLine="426"/>
        <w:jc w:val="both"/>
        <w:rPr>
          <w:kern w:val="16"/>
          <w:sz w:val="26"/>
          <w:szCs w:val="26"/>
        </w:rPr>
      </w:pPr>
      <w:proofErr w:type="gramStart"/>
      <w:r w:rsidRPr="001A38A9">
        <w:rPr>
          <w:kern w:val="16"/>
          <w:sz w:val="26"/>
          <w:szCs w:val="26"/>
        </w:rPr>
        <w:t>Выданы</w:t>
      </w:r>
      <w:proofErr w:type="gramEnd"/>
      <w:r w:rsidRPr="001A38A9">
        <w:rPr>
          <w:kern w:val="16"/>
          <w:sz w:val="26"/>
          <w:szCs w:val="26"/>
        </w:rPr>
        <w:t xml:space="preserve"> 147 градостроительных планов. </w:t>
      </w:r>
    </w:p>
    <w:p w:rsidR="00F740B6" w:rsidRPr="001A38A9" w:rsidRDefault="00F740B6" w:rsidP="001A38A9">
      <w:pPr>
        <w:ind w:right="140" w:firstLine="426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Выданы 124 разрешения</w:t>
      </w:r>
      <w:r w:rsidR="00471238" w:rsidRPr="001A38A9">
        <w:rPr>
          <w:kern w:val="16"/>
          <w:sz w:val="26"/>
          <w:szCs w:val="26"/>
        </w:rPr>
        <w:t xml:space="preserve"> на строительство </w:t>
      </w:r>
      <w:r w:rsidR="007D2C6D" w:rsidRPr="001A38A9">
        <w:rPr>
          <w:kern w:val="16"/>
          <w:sz w:val="26"/>
          <w:szCs w:val="26"/>
        </w:rPr>
        <w:t xml:space="preserve"> </w:t>
      </w:r>
    </w:p>
    <w:p w:rsidR="00F740B6" w:rsidRPr="001A38A9" w:rsidRDefault="00F740B6" w:rsidP="001A38A9">
      <w:pPr>
        <w:ind w:right="140" w:firstLine="426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 xml:space="preserve">Введено в эксплуатацию 63 </w:t>
      </w:r>
      <w:proofErr w:type="gramStart"/>
      <w:r w:rsidRPr="001A38A9">
        <w:rPr>
          <w:kern w:val="16"/>
          <w:sz w:val="26"/>
          <w:szCs w:val="26"/>
        </w:rPr>
        <w:t>индивидуальных</w:t>
      </w:r>
      <w:proofErr w:type="gramEnd"/>
      <w:r w:rsidRPr="001A38A9">
        <w:rPr>
          <w:kern w:val="16"/>
          <w:sz w:val="26"/>
          <w:szCs w:val="26"/>
        </w:rPr>
        <w:t xml:space="preserve"> жилых дома общей площадью 6289 кв.м.</w:t>
      </w:r>
      <w:r w:rsidR="00471238" w:rsidRPr="001A38A9">
        <w:rPr>
          <w:kern w:val="16"/>
          <w:sz w:val="26"/>
          <w:szCs w:val="26"/>
        </w:rPr>
        <w:t xml:space="preserve"> – 125% от плана.</w:t>
      </w:r>
    </w:p>
    <w:p w:rsidR="0093083D" w:rsidRPr="001D4979" w:rsidRDefault="0093083D" w:rsidP="009E469F">
      <w:pPr>
        <w:spacing w:line="312" w:lineRule="auto"/>
        <w:ind w:right="140" w:firstLine="426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1</w:t>
      </w:r>
      <w:r w:rsidR="001173CF" w:rsidRPr="001D4979">
        <w:rPr>
          <w:b/>
          <w:kern w:val="16"/>
          <w:sz w:val="28"/>
          <w:szCs w:val="28"/>
          <w:u w:val="single"/>
        </w:rPr>
        <w:t>5</w:t>
      </w:r>
      <w:r w:rsidRPr="001D4979">
        <w:rPr>
          <w:b/>
          <w:kern w:val="16"/>
          <w:sz w:val="28"/>
          <w:szCs w:val="28"/>
          <w:u w:val="single"/>
        </w:rPr>
        <w:t>. Экология</w:t>
      </w:r>
    </w:p>
    <w:p w:rsidR="00F740B6" w:rsidRPr="001A38A9" w:rsidRDefault="00F740B6" w:rsidP="001A38A9">
      <w:pPr>
        <w:ind w:firstLine="567"/>
        <w:jc w:val="both"/>
        <w:rPr>
          <w:color w:val="222222"/>
          <w:kern w:val="16"/>
          <w:sz w:val="26"/>
          <w:szCs w:val="26"/>
          <w:shd w:val="clear" w:color="auto" w:fill="FFFFFF"/>
        </w:rPr>
      </w:pPr>
      <w:r w:rsidRPr="001A38A9">
        <w:rPr>
          <w:color w:val="222222"/>
          <w:kern w:val="16"/>
          <w:sz w:val="26"/>
          <w:szCs w:val="26"/>
          <w:shd w:val="clear" w:color="auto" w:fill="FFFFFF"/>
        </w:rPr>
        <w:t xml:space="preserve">2017 год в России был объявлен годом экологии. </w:t>
      </w:r>
    </w:p>
    <w:p w:rsidR="001A38A9" w:rsidRPr="001A38A9" w:rsidRDefault="00F740B6" w:rsidP="001A38A9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b/>
          <w:kern w:val="16"/>
          <w:sz w:val="26"/>
          <w:szCs w:val="26"/>
        </w:rPr>
      </w:pPr>
      <w:r w:rsidRPr="001A38A9">
        <w:rPr>
          <w:rFonts w:ascii="Times New Roman" w:hAnsi="Times New Roman"/>
          <w:kern w:val="16"/>
          <w:sz w:val="26"/>
          <w:szCs w:val="26"/>
        </w:rPr>
        <w:t>За год ликвидирован</w:t>
      </w:r>
      <w:r w:rsidR="00AC0769" w:rsidRPr="001A38A9">
        <w:rPr>
          <w:rFonts w:ascii="Times New Roman" w:hAnsi="Times New Roman"/>
          <w:kern w:val="16"/>
          <w:sz w:val="26"/>
          <w:szCs w:val="26"/>
        </w:rPr>
        <w:t xml:space="preserve">о 10 </w:t>
      </w:r>
      <w:r w:rsidR="007D2C6D" w:rsidRPr="001A38A9">
        <w:rPr>
          <w:rFonts w:ascii="Times New Roman" w:hAnsi="Times New Roman"/>
          <w:kern w:val="16"/>
          <w:sz w:val="26"/>
          <w:szCs w:val="26"/>
        </w:rPr>
        <w:t xml:space="preserve">крупных </w:t>
      </w:r>
      <w:r w:rsidR="00AC0769" w:rsidRPr="001A38A9">
        <w:rPr>
          <w:rFonts w:ascii="Times New Roman" w:hAnsi="Times New Roman"/>
          <w:kern w:val="16"/>
          <w:sz w:val="26"/>
          <w:szCs w:val="26"/>
        </w:rPr>
        <w:t>несанкционированных свалок</w:t>
      </w:r>
      <w:r w:rsidR="007D2C6D" w:rsidRPr="001A38A9">
        <w:rPr>
          <w:rFonts w:ascii="Times New Roman" w:hAnsi="Times New Roman"/>
          <w:kern w:val="16"/>
          <w:sz w:val="26"/>
          <w:szCs w:val="26"/>
        </w:rPr>
        <w:t>,</w:t>
      </w:r>
      <w:r w:rsidR="00AC0769" w:rsidRPr="001A38A9">
        <w:rPr>
          <w:rFonts w:ascii="Times New Roman" w:hAnsi="Times New Roman"/>
          <w:kern w:val="16"/>
          <w:sz w:val="26"/>
          <w:szCs w:val="26"/>
        </w:rPr>
        <w:t xml:space="preserve"> проведено 210 </w:t>
      </w:r>
      <w:proofErr w:type="gramStart"/>
      <w:r w:rsidR="00AC0769" w:rsidRPr="001A38A9">
        <w:rPr>
          <w:rFonts w:ascii="Times New Roman" w:hAnsi="Times New Roman"/>
          <w:kern w:val="16"/>
          <w:sz w:val="26"/>
          <w:szCs w:val="26"/>
        </w:rPr>
        <w:t>субботников</w:t>
      </w:r>
      <w:proofErr w:type="gramEnd"/>
      <w:r w:rsidR="001A38A9" w:rsidRPr="001A38A9">
        <w:rPr>
          <w:rFonts w:ascii="Times New Roman" w:hAnsi="Times New Roman"/>
          <w:kern w:val="16"/>
          <w:sz w:val="26"/>
          <w:szCs w:val="26"/>
        </w:rPr>
        <w:t xml:space="preserve"> </w:t>
      </w:r>
      <w:r w:rsidR="007D2C6D" w:rsidRPr="001A38A9">
        <w:rPr>
          <w:rFonts w:ascii="Times New Roman" w:hAnsi="Times New Roman"/>
          <w:kern w:val="16"/>
          <w:sz w:val="26"/>
          <w:szCs w:val="26"/>
        </w:rPr>
        <w:t xml:space="preserve">в которых </w:t>
      </w:r>
      <w:r w:rsidRPr="001A38A9">
        <w:rPr>
          <w:rFonts w:ascii="Times New Roman" w:hAnsi="Times New Roman"/>
          <w:kern w:val="16"/>
          <w:sz w:val="26"/>
          <w:szCs w:val="26"/>
        </w:rPr>
        <w:t xml:space="preserve">приняло свыше 8300 чел., убрана территория  </w:t>
      </w:r>
      <w:smartTag w:uri="urn:schemas-microsoft-com:office:smarttags" w:element="metricconverter">
        <w:smartTagPr>
          <w:attr w:name="ProductID" w:val="233 га"/>
        </w:smartTagPr>
        <w:r w:rsidRPr="001A38A9">
          <w:rPr>
            <w:rFonts w:ascii="Times New Roman" w:hAnsi="Times New Roman"/>
            <w:kern w:val="16"/>
            <w:sz w:val="26"/>
            <w:szCs w:val="26"/>
          </w:rPr>
          <w:t>233 га</w:t>
        </w:r>
      </w:smartTag>
      <w:r w:rsidRPr="001A38A9">
        <w:rPr>
          <w:rFonts w:ascii="Times New Roman" w:hAnsi="Times New Roman"/>
          <w:kern w:val="16"/>
          <w:sz w:val="26"/>
          <w:szCs w:val="26"/>
        </w:rPr>
        <w:t>.</w:t>
      </w:r>
      <w:r w:rsidR="00AC0769" w:rsidRPr="001A38A9">
        <w:rPr>
          <w:rFonts w:ascii="Times New Roman" w:hAnsi="Times New Roman"/>
          <w:kern w:val="16"/>
          <w:sz w:val="26"/>
          <w:szCs w:val="26"/>
        </w:rPr>
        <w:t xml:space="preserve"> </w:t>
      </w:r>
    </w:p>
    <w:p w:rsidR="00F740B6" w:rsidRPr="001A38A9" w:rsidRDefault="00AC0769" w:rsidP="001A38A9">
      <w:pPr>
        <w:ind w:firstLine="567"/>
        <w:jc w:val="both"/>
        <w:rPr>
          <w:b/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Велась</w:t>
      </w:r>
      <w:r w:rsidR="00F740B6" w:rsidRPr="001A38A9">
        <w:rPr>
          <w:kern w:val="16"/>
          <w:sz w:val="26"/>
          <w:szCs w:val="26"/>
        </w:rPr>
        <w:t xml:space="preserve"> работа по еженедельному </w:t>
      </w:r>
      <w:proofErr w:type="gramStart"/>
      <w:r w:rsidR="00F740B6" w:rsidRPr="001A38A9">
        <w:rPr>
          <w:kern w:val="16"/>
          <w:sz w:val="26"/>
          <w:szCs w:val="26"/>
        </w:rPr>
        <w:t>контролю за</w:t>
      </w:r>
      <w:proofErr w:type="gramEnd"/>
      <w:r w:rsidR="00F740B6" w:rsidRPr="001A38A9">
        <w:rPr>
          <w:kern w:val="16"/>
          <w:sz w:val="26"/>
          <w:szCs w:val="26"/>
        </w:rPr>
        <w:t xml:space="preserve"> водосборными площадями, </w:t>
      </w:r>
      <w:r w:rsidRPr="001A38A9">
        <w:rPr>
          <w:kern w:val="16"/>
          <w:sz w:val="26"/>
          <w:szCs w:val="26"/>
        </w:rPr>
        <w:t xml:space="preserve"> </w:t>
      </w:r>
      <w:r w:rsidR="00F740B6" w:rsidRPr="001A38A9">
        <w:rPr>
          <w:kern w:val="16"/>
          <w:sz w:val="26"/>
          <w:szCs w:val="26"/>
        </w:rPr>
        <w:t xml:space="preserve"> с целью исключения </w:t>
      </w:r>
      <w:r w:rsidRPr="001A38A9">
        <w:rPr>
          <w:kern w:val="16"/>
          <w:sz w:val="26"/>
          <w:szCs w:val="26"/>
        </w:rPr>
        <w:t xml:space="preserve"> </w:t>
      </w:r>
      <w:r w:rsidR="00F740B6" w:rsidRPr="001A38A9">
        <w:rPr>
          <w:kern w:val="16"/>
          <w:sz w:val="26"/>
          <w:szCs w:val="26"/>
        </w:rPr>
        <w:t xml:space="preserve"> загрязнения </w:t>
      </w:r>
      <w:r w:rsidRPr="001A38A9">
        <w:rPr>
          <w:kern w:val="16"/>
          <w:sz w:val="26"/>
          <w:szCs w:val="26"/>
        </w:rPr>
        <w:t xml:space="preserve"> </w:t>
      </w:r>
      <w:r w:rsidR="00F740B6" w:rsidRPr="001A38A9">
        <w:rPr>
          <w:kern w:val="16"/>
          <w:sz w:val="26"/>
          <w:szCs w:val="26"/>
        </w:rPr>
        <w:t xml:space="preserve"> стоками от </w:t>
      </w:r>
      <w:proofErr w:type="spellStart"/>
      <w:r w:rsidR="00F740B6" w:rsidRPr="001A38A9">
        <w:rPr>
          <w:kern w:val="16"/>
          <w:sz w:val="26"/>
          <w:szCs w:val="26"/>
        </w:rPr>
        <w:t>свинокомплексов</w:t>
      </w:r>
      <w:proofErr w:type="spellEnd"/>
      <w:r w:rsidR="00F740B6" w:rsidRPr="001A38A9">
        <w:rPr>
          <w:kern w:val="16"/>
          <w:sz w:val="26"/>
          <w:szCs w:val="26"/>
        </w:rPr>
        <w:t xml:space="preserve"> ООО «Агрофирма «</w:t>
      </w:r>
      <w:proofErr w:type="spellStart"/>
      <w:r w:rsidR="00F740B6" w:rsidRPr="001A38A9">
        <w:rPr>
          <w:kern w:val="16"/>
          <w:sz w:val="26"/>
          <w:szCs w:val="26"/>
        </w:rPr>
        <w:t>Ариант</w:t>
      </w:r>
      <w:proofErr w:type="spellEnd"/>
      <w:r w:rsidR="00F740B6" w:rsidRPr="001A38A9">
        <w:rPr>
          <w:kern w:val="16"/>
          <w:sz w:val="26"/>
          <w:szCs w:val="26"/>
        </w:rPr>
        <w:t xml:space="preserve">». </w:t>
      </w:r>
      <w:r w:rsidRPr="001A38A9">
        <w:rPr>
          <w:kern w:val="16"/>
          <w:sz w:val="26"/>
          <w:szCs w:val="26"/>
        </w:rPr>
        <w:t xml:space="preserve"> </w:t>
      </w:r>
      <w:r w:rsidR="00355424" w:rsidRPr="001A38A9">
        <w:rPr>
          <w:kern w:val="16"/>
          <w:sz w:val="26"/>
          <w:szCs w:val="26"/>
        </w:rPr>
        <w:t>Выявлялись отдельные нарушения.</w:t>
      </w:r>
      <w:r w:rsidR="00F740B6" w:rsidRPr="001A38A9">
        <w:rPr>
          <w:kern w:val="16"/>
          <w:sz w:val="26"/>
          <w:szCs w:val="26"/>
        </w:rPr>
        <w:t xml:space="preserve"> </w:t>
      </w:r>
      <w:r w:rsidRPr="001A38A9">
        <w:rPr>
          <w:kern w:val="16"/>
          <w:sz w:val="26"/>
          <w:szCs w:val="26"/>
        </w:rPr>
        <w:t xml:space="preserve"> </w:t>
      </w:r>
      <w:r w:rsidR="00F740B6" w:rsidRPr="001A38A9">
        <w:rPr>
          <w:kern w:val="16"/>
          <w:sz w:val="26"/>
          <w:szCs w:val="26"/>
        </w:rPr>
        <w:t xml:space="preserve"> В связи с приближением паводкового периода </w:t>
      </w:r>
      <w:r w:rsidRPr="001A38A9">
        <w:rPr>
          <w:kern w:val="16"/>
          <w:sz w:val="26"/>
          <w:szCs w:val="26"/>
        </w:rPr>
        <w:t xml:space="preserve"> </w:t>
      </w:r>
      <w:r w:rsidR="00F740B6" w:rsidRPr="001A38A9">
        <w:rPr>
          <w:kern w:val="16"/>
          <w:sz w:val="26"/>
          <w:szCs w:val="26"/>
        </w:rPr>
        <w:t xml:space="preserve"> в адрес руководств</w:t>
      </w:r>
      <w:proofErr w:type="gramStart"/>
      <w:r w:rsidR="00F740B6" w:rsidRPr="001A38A9">
        <w:rPr>
          <w:kern w:val="16"/>
          <w:sz w:val="26"/>
          <w:szCs w:val="26"/>
        </w:rPr>
        <w:t>а ООО</w:t>
      </w:r>
      <w:proofErr w:type="gramEnd"/>
      <w:r w:rsidR="00F740B6" w:rsidRPr="001A38A9">
        <w:rPr>
          <w:kern w:val="16"/>
          <w:sz w:val="26"/>
          <w:szCs w:val="26"/>
        </w:rPr>
        <w:t xml:space="preserve"> «Агрофирма «Ариант» направлено письмо о проведении мероприятий по предотвращению стекания паводковых вод</w:t>
      </w:r>
      <w:r w:rsidRPr="001A38A9">
        <w:rPr>
          <w:kern w:val="16"/>
          <w:sz w:val="26"/>
          <w:szCs w:val="26"/>
        </w:rPr>
        <w:t>.</w:t>
      </w:r>
      <w:r w:rsidR="00F740B6" w:rsidRPr="001A38A9">
        <w:rPr>
          <w:kern w:val="16"/>
          <w:sz w:val="26"/>
          <w:szCs w:val="26"/>
        </w:rPr>
        <w:t xml:space="preserve"> </w:t>
      </w:r>
      <w:r w:rsidRPr="001A38A9">
        <w:rPr>
          <w:kern w:val="16"/>
          <w:sz w:val="26"/>
          <w:szCs w:val="26"/>
        </w:rPr>
        <w:t xml:space="preserve">  </w:t>
      </w:r>
    </w:p>
    <w:p w:rsidR="00F740B6" w:rsidRPr="001A38A9" w:rsidRDefault="00F740B6" w:rsidP="001A38A9">
      <w:pPr>
        <w:ind w:firstLine="567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 xml:space="preserve">За 2017 год жалоб на ухудшение качества питьевой воды  от населения не поступало. </w:t>
      </w:r>
      <w:r w:rsidR="00355424" w:rsidRPr="001A38A9">
        <w:rPr>
          <w:kern w:val="16"/>
          <w:sz w:val="26"/>
          <w:szCs w:val="26"/>
        </w:rPr>
        <w:t xml:space="preserve"> </w:t>
      </w:r>
    </w:p>
    <w:p w:rsidR="00355424" w:rsidRPr="001A38A9" w:rsidRDefault="00F740B6" w:rsidP="001A38A9">
      <w:pPr>
        <w:shd w:val="clear" w:color="auto" w:fill="FFFFFF"/>
        <w:ind w:firstLine="567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 xml:space="preserve">Среди </w:t>
      </w:r>
      <w:r w:rsidR="00AC0769" w:rsidRPr="001A38A9">
        <w:rPr>
          <w:kern w:val="16"/>
          <w:sz w:val="26"/>
          <w:szCs w:val="26"/>
        </w:rPr>
        <w:t>учащихся</w:t>
      </w:r>
      <w:r w:rsidRPr="001A38A9">
        <w:rPr>
          <w:kern w:val="16"/>
          <w:sz w:val="26"/>
          <w:szCs w:val="26"/>
        </w:rPr>
        <w:t xml:space="preserve"> </w:t>
      </w:r>
      <w:r w:rsidR="00AC0769" w:rsidRPr="001A38A9">
        <w:rPr>
          <w:kern w:val="16"/>
          <w:sz w:val="26"/>
          <w:szCs w:val="26"/>
        </w:rPr>
        <w:t xml:space="preserve"> </w:t>
      </w:r>
      <w:r w:rsidRPr="001A38A9">
        <w:rPr>
          <w:kern w:val="16"/>
          <w:sz w:val="26"/>
          <w:szCs w:val="26"/>
        </w:rPr>
        <w:t xml:space="preserve"> проведена экологическая акция по сбору пластиковых бутылок. </w:t>
      </w:r>
    </w:p>
    <w:p w:rsidR="00F740B6" w:rsidRPr="001A38A9" w:rsidRDefault="00F740B6" w:rsidP="001A38A9">
      <w:pPr>
        <w:pStyle w:val="1"/>
        <w:ind w:firstLine="567"/>
        <w:jc w:val="both"/>
        <w:rPr>
          <w:rFonts w:ascii="Times New Roman" w:hAnsi="Times New Roman"/>
          <w:kern w:val="16"/>
          <w:sz w:val="26"/>
          <w:szCs w:val="26"/>
        </w:rPr>
      </w:pPr>
      <w:r w:rsidRPr="001A38A9">
        <w:rPr>
          <w:rFonts w:ascii="Times New Roman" w:hAnsi="Times New Roman"/>
          <w:kern w:val="16"/>
          <w:sz w:val="26"/>
          <w:szCs w:val="26"/>
          <w:lang w:eastAsia="en-US"/>
        </w:rPr>
        <w:t xml:space="preserve">3000 учащихся из 17 школ района, приняли участие в данной акции, </w:t>
      </w:r>
      <w:r w:rsidR="00355424" w:rsidRPr="001A38A9">
        <w:rPr>
          <w:rFonts w:ascii="Times New Roman" w:hAnsi="Times New Roman"/>
          <w:kern w:val="16"/>
          <w:sz w:val="26"/>
          <w:szCs w:val="26"/>
          <w:lang w:eastAsia="en-US"/>
        </w:rPr>
        <w:t xml:space="preserve"> </w:t>
      </w:r>
      <w:r w:rsidRPr="001A38A9">
        <w:rPr>
          <w:rFonts w:ascii="Times New Roman" w:hAnsi="Times New Roman"/>
          <w:kern w:val="16"/>
          <w:sz w:val="26"/>
          <w:szCs w:val="26"/>
          <w:lang w:eastAsia="en-US"/>
        </w:rPr>
        <w:t xml:space="preserve"> собра</w:t>
      </w:r>
      <w:r w:rsidR="00355424" w:rsidRPr="001A38A9">
        <w:rPr>
          <w:rFonts w:ascii="Times New Roman" w:hAnsi="Times New Roman"/>
          <w:kern w:val="16"/>
          <w:sz w:val="26"/>
          <w:szCs w:val="26"/>
          <w:lang w:eastAsia="en-US"/>
        </w:rPr>
        <w:t>ли</w:t>
      </w:r>
      <w:r w:rsidRPr="001A38A9">
        <w:rPr>
          <w:rFonts w:ascii="Times New Roman" w:hAnsi="Times New Roman"/>
          <w:kern w:val="16"/>
          <w:sz w:val="26"/>
          <w:szCs w:val="26"/>
          <w:lang w:eastAsia="en-US"/>
        </w:rPr>
        <w:t xml:space="preserve"> более </w:t>
      </w:r>
      <w:smartTag w:uri="urn:schemas-microsoft-com:office:smarttags" w:element="metricconverter">
        <w:smartTagPr>
          <w:attr w:name="ProductID" w:val="2000 кг"/>
        </w:smartTagPr>
        <w:r w:rsidRPr="001A38A9">
          <w:rPr>
            <w:rFonts w:ascii="Times New Roman" w:hAnsi="Times New Roman"/>
            <w:kern w:val="16"/>
            <w:sz w:val="26"/>
            <w:szCs w:val="26"/>
            <w:lang w:eastAsia="en-US"/>
          </w:rPr>
          <w:t>2000 кг</w:t>
        </w:r>
      </w:smartTag>
      <w:r w:rsidRPr="001A38A9">
        <w:rPr>
          <w:rFonts w:ascii="Times New Roman" w:hAnsi="Times New Roman"/>
          <w:kern w:val="16"/>
          <w:sz w:val="26"/>
          <w:szCs w:val="26"/>
          <w:lang w:eastAsia="en-US"/>
        </w:rPr>
        <w:t xml:space="preserve"> пластиковых бутылок, а это порядка 66 000 штук.</w:t>
      </w:r>
    </w:p>
    <w:p w:rsidR="001A38A9" w:rsidRPr="001A38A9" w:rsidRDefault="00F740B6" w:rsidP="001A38A9">
      <w:pPr>
        <w:pStyle w:val="1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kern w:val="16"/>
          <w:sz w:val="26"/>
          <w:szCs w:val="26"/>
        </w:rPr>
      </w:pPr>
      <w:r w:rsidRPr="001A38A9">
        <w:rPr>
          <w:rFonts w:ascii="Times New Roman" w:hAnsi="Times New Roman"/>
          <w:kern w:val="16"/>
          <w:sz w:val="26"/>
          <w:szCs w:val="26"/>
        </w:rPr>
        <w:t xml:space="preserve">В 2017 году активно начала работу административная комиссия. </w:t>
      </w:r>
    </w:p>
    <w:p w:rsidR="00F740B6" w:rsidRPr="001A38A9" w:rsidRDefault="00355424" w:rsidP="001A38A9">
      <w:pPr>
        <w:pStyle w:val="1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kern w:val="16"/>
          <w:sz w:val="26"/>
          <w:szCs w:val="26"/>
        </w:rPr>
      </w:pPr>
      <w:r w:rsidRPr="001A38A9">
        <w:rPr>
          <w:rFonts w:ascii="Times New Roman" w:hAnsi="Times New Roman"/>
          <w:kern w:val="16"/>
          <w:sz w:val="26"/>
          <w:szCs w:val="26"/>
        </w:rPr>
        <w:t>С</w:t>
      </w:r>
      <w:r w:rsidR="00F740B6" w:rsidRPr="001A38A9">
        <w:rPr>
          <w:rFonts w:ascii="Times New Roman" w:hAnsi="Times New Roman"/>
          <w:kern w:val="16"/>
          <w:sz w:val="26"/>
          <w:szCs w:val="26"/>
        </w:rPr>
        <w:t>оставлено</w:t>
      </w:r>
      <w:r w:rsidR="0072033D" w:rsidRPr="001A38A9">
        <w:rPr>
          <w:rFonts w:ascii="Times New Roman" w:hAnsi="Times New Roman"/>
          <w:kern w:val="16"/>
          <w:sz w:val="26"/>
          <w:szCs w:val="26"/>
        </w:rPr>
        <w:t xml:space="preserve"> </w:t>
      </w:r>
      <w:r w:rsidR="00F740B6" w:rsidRPr="001A38A9">
        <w:rPr>
          <w:rFonts w:ascii="Times New Roman" w:hAnsi="Times New Roman"/>
          <w:kern w:val="16"/>
          <w:sz w:val="26"/>
          <w:szCs w:val="26"/>
        </w:rPr>
        <w:t xml:space="preserve"> 103 протокола (АППГ составил 14). </w:t>
      </w:r>
      <w:r w:rsidR="001A38A9" w:rsidRPr="001A38A9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1A38A9">
        <w:rPr>
          <w:rFonts w:ascii="Times New Roman" w:hAnsi="Times New Roman"/>
          <w:kern w:val="16"/>
          <w:sz w:val="26"/>
          <w:szCs w:val="26"/>
        </w:rPr>
        <w:t>Р</w:t>
      </w:r>
      <w:r w:rsidR="00F740B6" w:rsidRPr="001A38A9">
        <w:rPr>
          <w:rFonts w:ascii="Times New Roman" w:hAnsi="Times New Roman"/>
          <w:kern w:val="16"/>
          <w:sz w:val="26"/>
          <w:szCs w:val="26"/>
        </w:rPr>
        <w:t>ассмотрен</w:t>
      </w:r>
      <w:r w:rsidR="00446D20" w:rsidRPr="001A38A9">
        <w:rPr>
          <w:rFonts w:ascii="Times New Roman" w:hAnsi="Times New Roman"/>
          <w:kern w:val="16"/>
          <w:sz w:val="26"/>
          <w:szCs w:val="26"/>
        </w:rPr>
        <w:t>о 86 административных дел, п</w:t>
      </w:r>
      <w:r w:rsidR="00F740B6" w:rsidRPr="001A38A9">
        <w:rPr>
          <w:rFonts w:ascii="Times New Roman" w:hAnsi="Times New Roman"/>
          <w:kern w:val="16"/>
          <w:sz w:val="26"/>
          <w:szCs w:val="26"/>
        </w:rPr>
        <w:t>о 68 наложены штрафы на сумму 153 100 руб. (АППГ 9 тыс. руб.).</w:t>
      </w:r>
    </w:p>
    <w:p w:rsidR="0093083D" w:rsidRPr="001D4979" w:rsidRDefault="0093083D" w:rsidP="00D92DD8">
      <w:pPr>
        <w:shd w:val="clear" w:color="auto" w:fill="FFFFFF"/>
        <w:spacing w:line="312" w:lineRule="auto"/>
        <w:jc w:val="both"/>
        <w:rPr>
          <w:color w:val="FF0000"/>
          <w:kern w:val="16"/>
          <w:sz w:val="28"/>
          <w:szCs w:val="28"/>
        </w:rPr>
      </w:pPr>
    </w:p>
    <w:p w:rsidR="0093083D" w:rsidRDefault="001173CF" w:rsidP="00D92DD8">
      <w:pPr>
        <w:spacing w:line="312" w:lineRule="auto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16</w:t>
      </w:r>
      <w:r w:rsidR="003C5053" w:rsidRPr="001D4979">
        <w:rPr>
          <w:b/>
          <w:kern w:val="16"/>
          <w:sz w:val="28"/>
          <w:szCs w:val="28"/>
          <w:u w:val="single"/>
        </w:rPr>
        <w:t>.Муниципальные закупки</w:t>
      </w:r>
    </w:p>
    <w:p w:rsidR="00F32308" w:rsidRDefault="00F32308" w:rsidP="001A38A9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t>Таблица №10</w:t>
      </w:r>
    </w:p>
    <w:p w:rsidR="00F70933" w:rsidRPr="00B95B80" w:rsidRDefault="00F70933" w:rsidP="00F70933">
      <w:pPr>
        <w:jc w:val="center"/>
        <w:rPr>
          <w:bCs/>
          <w:sz w:val="28"/>
          <w:szCs w:val="28"/>
        </w:rPr>
      </w:pPr>
      <w:r w:rsidRPr="00B95B80">
        <w:rPr>
          <w:b/>
          <w:bCs/>
          <w:sz w:val="28"/>
          <w:szCs w:val="28"/>
        </w:rPr>
        <w:t>Муниципальные закупки в 2017 году</w:t>
      </w:r>
    </w:p>
    <w:p w:rsidR="00F70933" w:rsidRDefault="00F70933" w:rsidP="00F70933">
      <w:pPr>
        <w:jc w:val="right"/>
        <w:rPr>
          <w:bCs/>
          <w:sz w:val="28"/>
          <w:szCs w:val="28"/>
          <w:u w:val="single"/>
        </w:rPr>
      </w:pPr>
    </w:p>
    <w:tbl>
      <w:tblPr>
        <w:tblStyle w:val="aa"/>
        <w:tblW w:w="0" w:type="auto"/>
        <w:jc w:val="center"/>
        <w:tblInd w:w="1809" w:type="dxa"/>
        <w:tblLook w:val="04A0"/>
      </w:tblPr>
      <w:tblGrid>
        <w:gridCol w:w="4692"/>
        <w:gridCol w:w="3780"/>
      </w:tblGrid>
      <w:tr w:rsidR="00F70933" w:rsidRPr="00F70933" w:rsidTr="009312CE">
        <w:trPr>
          <w:trHeight w:val="567"/>
          <w:jc w:val="center"/>
        </w:trPr>
        <w:tc>
          <w:tcPr>
            <w:tcW w:w="4836" w:type="dxa"/>
            <w:vAlign w:val="center"/>
          </w:tcPr>
          <w:p w:rsidR="00F70933" w:rsidRPr="00F70933" w:rsidRDefault="00F70933" w:rsidP="009312CE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0933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Вид конкурсной процедуры </w:t>
            </w:r>
          </w:p>
        </w:tc>
        <w:tc>
          <w:tcPr>
            <w:tcW w:w="3879" w:type="dxa"/>
            <w:vAlign w:val="center"/>
          </w:tcPr>
          <w:p w:rsidR="00F70933" w:rsidRPr="00F70933" w:rsidRDefault="00F70933" w:rsidP="009312CE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0933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Количество</w:t>
            </w:r>
            <w:r w:rsidRPr="00F70933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  <w:lang w:val="en-US"/>
              </w:rPr>
              <w:t xml:space="preserve"> </w:t>
            </w:r>
            <w:r w:rsidRPr="00F70933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процедур за 2017 год</w:t>
            </w:r>
          </w:p>
        </w:tc>
      </w:tr>
      <w:tr w:rsidR="00F70933" w:rsidRPr="00F70933" w:rsidTr="009312CE">
        <w:trPr>
          <w:trHeight w:val="567"/>
          <w:jc w:val="center"/>
        </w:trPr>
        <w:tc>
          <w:tcPr>
            <w:tcW w:w="4836" w:type="dxa"/>
            <w:vAlign w:val="center"/>
          </w:tcPr>
          <w:p w:rsidR="00F70933" w:rsidRPr="00F70933" w:rsidRDefault="00F70933" w:rsidP="009312CE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Конкурсы</w:t>
            </w:r>
          </w:p>
        </w:tc>
        <w:tc>
          <w:tcPr>
            <w:tcW w:w="3879" w:type="dxa"/>
            <w:vAlign w:val="center"/>
          </w:tcPr>
          <w:p w:rsidR="00F70933" w:rsidRPr="00F70933" w:rsidRDefault="00F70933" w:rsidP="009312CE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7</w:t>
            </w:r>
          </w:p>
        </w:tc>
      </w:tr>
      <w:tr w:rsidR="00F70933" w:rsidRPr="00F70933" w:rsidTr="009312CE">
        <w:trPr>
          <w:trHeight w:val="567"/>
          <w:jc w:val="center"/>
        </w:trPr>
        <w:tc>
          <w:tcPr>
            <w:tcW w:w="4836" w:type="dxa"/>
            <w:vAlign w:val="center"/>
          </w:tcPr>
          <w:p w:rsidR="00F70933" w:rsidRPr="00F70933" w:rsidRDefault="00F70933" w:rsidP="009312CE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Открытые аукционы</w:t>
            </w:r>
          </w:p>
        </w:tc>
        <w:tc>
          <w:tcPr>
            <w:tcW w:w="3879" w:type="dxa"/>
            <w:vAlign w:val="center"/>
          </w:tcPr>
          <w:p w:rsidR="00F70933" w:rsidRPr="00F70933" w:rsidRDefault="00F70933" w:rsidP="009312CE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225</w:t>
            </w:r>
          </w:p>
        </w:tc>
      </w:tr>
      <w:tr w:rsidR="00F70933" w:rsidRPr="00F70933" w:rsidTr="009312CE">
        <w:trPr>
          <w:trHeight w:val="567"/>
          <w:jc w:val="center"/>
        </w:trPr>
        <w:tc>
          <w:tcPr>
            <w:tcW w:w="4836" w:type="dxa"/>
            <w:vAlign w:val="center"/>
          </w:tcPr>
          <w:p w:rsidR="00F70933" w:rsidRPr="00F70933" w:rsidRDefault="00F70933" w:rsidP="009312CE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Запрос котировок цен</w:t>
            </w:r>
          </w:p>
        </w:tc>
        <w:tc>
          <w:tcPr>
            <w:tcW w:w="3879" w:type="dxa"/>
            <w:vAlign w:val="center"/>
          </w:tcPr>
          <w:p w:rsidR="00F70933" w:rsidRPr="00F70933" w:rsidRDefault="00F70933" w:rsidP="009312CE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94 </w:t>
            </w:r>
          </w:p>
        </w:tc>
      </w:tr>
    </w:tbl>
    <w:p w:rsidR="00F70933" w:rsidRPr="00F70933" w:rsidRDefault="00F70933" w:rsidP="001A38A9">
      <w:pPr>
        <w:spacing w:line="312" w:lineRule="auto"/>
        <w:ind w:firstLine="708"/>
        <w:jc w:val="right"/>
        <w:rPr>
          <w:kern w:val="16"/>
          <w:sz w:val="28"/>
          <w:szCs w:val="28"/>
        </w:rPr>
      </w:pPr>
    </w:p>
    <w:p w:rsidR="00F740B6" w:rsidRPr="001A38A9" w:rsidRDefault="00425C93" w:rsidP="001A38A9">
      <w:pPr>
        <w:ind w:firstLine="708"/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>В</w:t>
      </w:r>
      <w:r w:rsidR="00F740B6" w:rsidRPr="001A38A9">
        <w:rPr>
          <w:kern w:val="16"/>
          <w:sz w:val="26"/>
          <w:szCs w:val="26"/>
        </w:rPr>
        <w:t xml:space="preserve"> 2017 году проведено </w:t>
      </w:r>
      <w:r w:rsidR="00F740B6" w:rsidRPr="001A38A9">
        <w:rPr>
          <w:b/>
          <w:kern w:val="16"/>
          <w:sz w:val="26"/>
          <w:szCs w:val="26"/>
        </w:rPr>
        <w:t>7</w:t>
      </w:r>
      <w:r w:rsidR="00F740B6" w:rsidRPr="001A38A9">
        <w:rPr>
          <w:kern w:val="16"/>
          <w:sz w:val="26"/>
          <w:szCs w:val="26"/>
        </w:rPr>
        <w:t xml:space="preserve"> конкурсов, </w:t>
      </w:r>
      <w:r w:rsidR="00F740B6" w:rsidRPr="001A38A9">
        <w:rPr>
          <w:b/>
          <w:kern w:val="16"/>
          <w:sz w:val="26"/>
          <w:szCs w:val="26"/>
        </w:rPr>
        <w:t xml:space="preserve">225 </w:t>
      </w:r>
      <w:r w:rsidR="00F740B6" w:rsidRPr="001A38A9">
        <w:rPr>
          <w:kern w:val="16"/>
          <w:sz w:val="26"/>
          <w:szCs w:val="26"/>
        </w:rPr>
        <w:t xml:space="preserve">открытых аукционов в электронной форме и 94 котировки цен </w:t>
      </w:r>
      <w:r w:rsidRPr="001A38A9">
        <w:rPr>
          <w:kern w:val="16"/>
          <w:sz w:val="26"/>
          <w:szCs w:val="26"/>
        </w:rPr>
        <w:t xml:space="preserve"> </w:t>
      </w:r>
      <w:r w:rsidR="00F740B6" w:rsidRPr="001A38A9">
        <w:rPr>
          <w:kern w:val="16"/>
          <w:sz w:val="26"/>
          <w:szCs w:val="26"/>
        </w:rPr>
        <w:t xml:space="preserve">на общую сумму </w:t>
      </w:r>
      <w:r w:rsidR="00F740B6" w:rsidRPr="001A38A9">
        <w:rPr>
          <w:b/>
          <w:bCs/>
          <w:kern w:val="16"/>
          <w:sz w:val="26"/>
          <w:szCs w:val="26"/>
        </w:rPr>
        <w:t xml:space="preserve">137,9 </w:t>
      </w:r>
      <w:r w:rsidR="00F740B6" w:rsidRPr="001A38A9">
        <w:rPr>
          <w:b/>
          <w:kern w:val="16"/>
          <w:sz w:val="26"/>
          <w:szCs w:val="26"/>
        </w:rPr>
        <w:t xml:space="preserve">млн. </w:t>
      </w:r>
      <w:r w:rsidR="00F740B6" w:rsidRPr="001A38A9">
        <w:rPr>
          <w:kern w:val="16"/>
          <w:sz w:val="26"/>
          <w:szCs w:val="26"/>
        </w:rPr>
        <w:t>рублей</w:t>
      </w:r>
      <w:r w:rsidR="0072033D" w:rsidRPr="001A38A9">
        <w:rPr>
          <w:kern w:val="16"/>
          <w:sz w:val="26"/>
          <w:szCs w:val="26"/>
        </w:rPr>
        <w:t>.</w:t>
      </w:r>
      <w:r w:rsidR="00F740B6" w:rsidRPr="001A38A9">
        <w:rPr>
          <w:kern w:val="16"/>
          <w:sz w:val="26"/>
          <w:szCs w:val="26"/>
        </w:rPr>
        <w:t xml:space="preserve"> </w:t>
      </w:r>
      <w:r w:rsidR="0072033D" w:rsidRPr="001A38A9">
        <w:rPr>
          <w:kern w:val="16"/>
          <w:sz w:val="26"/>
          <w:szCs w:val="26"/>
        </w:rPr>
        <w:t xml:space="preserve"> </w:t>
      </w:r>
    </w:p>
    <w:p w:rsidR="00F740B6" w:rsidRPr="001A38A9" w:rsidRDefault="00F740B6" w:rsidP="001A38A9">
      <w:pPr>
        <w:jc w:val="both"/>
        <w:rPr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t xml:space="preserve">  </w:t>
      </w:r>
      <w:r w:rsidRPr="001A38A9">
        <w:rPr>
          <w:kern w:val="16"/>
          <w:sz w:val="26"/>
          <w:szCs w:val="26"/>
        </w:rPr>
        <w:tab/>
        <w:t xml:space="preserve">По итогам проведённых процедур заключены муниципальные контракты на общую сумму </w:t>
      </w:r>
      <w:r w:rsidRPr="001A38A9">
        <w:rPr>
          <w:b/>
          <w:kern w:val="16"/>
          <w:sz w:val="26"/>
          <w:szCs w:val="26"/>
        </w:rPr>
        <w:t xml:space="preserve">98,3 млн. </w:t>
      </w:r>
      <w:r w:rsidRPr="001A38A9">
        <w:rPr>
          <w:kern w:val="16"/>
          <w:sz w:val="26"/>
          <w:szCs w:val="26"/>
        </w:rPr>
        <w:t xml:space="preserve">рублей </w:t>
      </w:r>
      <w:r w:rsidR="00425C93" w:rsidRPr="001A38A9">
        <w:rPr>
          <w:kern w:val="16"/>
          <w:sz w:val="26"/>
          <w:szCs w:val="26"/>
        </w:rPr>
        <w:t xml:space="preserve"> </w:t>
      </w:r>
    </w:p>
    <w:p w:rsidR="00F32308" w:rsidRPr="001A38A9" w:rsidRDefault="00F740B6" w:rsidP="001A38A9">
      <w:pPr>
        <w:jc w:val="both"/>
        <w:rPr>
          <w:b/>
          <w:kern w:val="16"/>
          <w:sz w:val="26"/>
          <w:szCs w:val="26"/>
        </w:rPr>
      </w:pPr>
      <w:r w:rsidRPr="001A38A9">
        <w:rPr>
          <w:kern w:val="16"/>
          <w:sz w:val="26"/>
          <w:szCs w:val="26"/>
        </w:rPr>
        <w:lastRenderedPageBreak/>
        <w:t xml:space="preserve">  </w:t>
      </w:r>
      <w:r w:rsidRPr="001A38A9">
        <w:rPr>
          <w:kern w:val="16"/>
          <w:sz w:val="26"/>
          <w:szCs w:val="26"/>
        </w:rPr>
        <w:tab/>
        <w:t xml:space="preserve">Экономия средств  составила </w:t>
      </w:r>
      <w:r w:rsidRPr="001A38A9">
        <w:rPr>
          <w:b/>
          <w:kern w:val="16"/>
          <w:sz w:val="26"/>
          <w:szCs w:val="26"/>
        </w:rPr>
        <w:t xml:space="preserve">39,6 млн. </w:t>
      </w:r>
      <w:r w:rsidRPr="001A38A9">
        <w:rPr>
          <w:kern w:val="16"/>
          <w:sz w:val="26"/>
          <w:szCs w:val="26"/>
        </w:rPr>
        <w:t xml:space="preserve">рублей или </w:t>
      </w:r>
      <w:r w:rsidRPr="001A38A9">
        <w:rPr>
          <w:b/>
          <w:kern w:val="16"/>
          <w:sz w:val="26"/>
          <w:szCs w:val="26"/>
        </w:rPr>
        <w:t>28,8</w:t>
      </w:r>
      <w:r w:rsidRPr="001A38A9">
        <w:rPr>
          <w:kern w:val="16"/>
          <w:sz w:val="26"/>
          <w:szCs w:val="26"/>
        </w:rPr>
        <w:t xml:space="preserve"> % (в 2016 году</w:t>
      </w:r>
      <w:r w:rsidRPr="001A38A9">
        <w:rPr>
          <w:b/>
          <w:kern w:val="16"/>
          <w:sz w:val="26"/>
          <w:szCs w:val="26"/>
        </w:rPr>
        <w:t xml:space="preserve"> </w:t>
      </w:r>
      <w:r w:rsidRPr="001A38A9">
        <w:rPr>
          <w:kern w:val="16"/>
          <w:sz w:val="26"/>
          <w:szCs w:val="26"/>
        </w:rPr>
        <w:t>22%).</w:t>
      </w:r>
    </w:p>
    <w:p w:rsidR="00F740B6" w:rsidRPr="001A38A9" w:rsidRDefault="00F740B6" w:rsidP="001A38A9">
      <w:pPr>
        <w:ind w:firstLine="708"/>
        <w:jc w:val="both"/>
        <w:rPr>
          <w:b/>
          <w:kern w:val="16"/>
          <w:sz w:val="26"/>
          <w:szCs w:val="26"/>
        </w:rPr>
      </w:pPr>
      <w:r w:rsidRPr="001A38A9">
        <w:rPr>
          <w:b/>
          <w:kern w:val="16"/>
          <w:sz w:val="26"/>
          <w:szCs w:val="26"/>
        </w:rPr>
        <w:t xml:space="preserve">За счёт сэкономленных денежных средств были </w:t>
      </w:r>
      <w:r w:rsidR="00355424" w:rsidRPr="001A38A9">
        <w:rPr>
          <w:b/>
          <w:kern w:val="16"/>
          <w:sz w:val="26"/>
          <w:szCs w:val="26"/>
        </w:rPr>
        <w:t>выполнены дополнительные мероприятия.</w:t>
      </w:r>
    </w:p>
    <w:p w:rsidR="00A101FF" w:rsidRDefault="00A101FF" w:rsidP="00F70933">
      <w:pPr>
        <w:pStyle w:val="a3"/>
        <w:spacing w:line="312" w:lineRule="auto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1</w:t>
      </w:r>
      <w:r w:rsidR="001173CF" w:rsidRPr="001D4979">
        <w:rPr>
          <w:b/>
          <w:kern w:val="16"/>
          <w:sz w:val="28"/>
          <w:szCs w:val="28"/>
          <w:u w:val="single"/>
        </w:rPr>
        <w:t>7</w:t>
      </w:r>
      <w:r w:rsidRPr="001D4979">
        <w:rPr>
          <w:b/>
          <w:kern w:val="16"/>
          <w:sz w:val="28"/>
          <w:szCs w:val="28"/>
          <w:u w:val="single"/>
        </w:rPr>
        <w:t>.   Социальная политика</w:t>
      </w:r>
    </w:p>
    <w:p w:rsidR="00DB5E07" w:rsidRPr="00F70933" w:rsidRDefault="00DB5E07" w:rsidP="00F70933">
      <w:pPr>
        <w:ind w:firstLine="567"/>
        <w:jc w:val="both"/>
        <w:rPr>
          <w:kern w:val="16"/>
          <w:sz w:val="26"/>
          <w:szCs w:val="26"/>
        </w:rPr>
      </w:pPr>
      <w:r w:rsidRPr="00F70933">
        <w:rPr>
          <w:kern w:val="16"/>
          <w:sz w:val="26"/>
          <w:szCs w:val="26"/>
        </w:rPr>
        <w:t>-</w:t>
      </w:r>
      <w:r w:rsidR="0072033D" w:rsidRPr="00F70933">
        <w:rPr>
          <w:kern w:val="16"/>
          <w:sz w:val="26"/>
          <w:szCs w:val="26"/>
        </w:rPr>
        <w:t xml:space="preserve"> в 2017 году </w:t>
      </w:r>
      <w:r w:rsidRPr="00F70933">
        <w:rPr>
          <w:kern w:val="16"/>
          <w:sz w:val="26"/>
          <w:szCs w:val="26"/>
        </w:rPr>
        <w:t xml:space="preserve">организовано 6 заездов ветеранов района в оздоровительный центр «Восход». </w:t>
      </w:r>
      <w:r w:rsidR="00446D20" w:rsidRPr="00F70933">
        <w:rPr>
          <w:kern w:val="16"/>
          <w:sz w:val="26"/>
          <w:szCs w:val="26"/>
        </w:rPr>
        <w:t xml:space="preserve">Отдохнули </w:t>
      </w:r>
      <w:r w:rsidRPr="00F70933">
        <w:rPr>
          <w:kern w:val="16"/>
          <w:sz w:val="26"/>
          <w:szCs w:val="26"/>
        </w:rPr>
        <w:t>210 ветеранов</w:t>
      </w:r>
      <w:r w:rsidR="00446D20" w:rsidRPr="00F70933">
        <w:rPr>
          <w:kern w:val="16"/>
          <w:sz w:val="26"/>
          <w:szCs w:val="26"/>
        </w:rPr>
        <w:t xml:space="preserve">. </w:t>
      </w:r>
      <w:r w:rsidRPr="00F70933">
        <w:rPr>
          <w:kern w:val="16"/>
          <w:sz w:val="26"/>
          <w:szCs w:val="26"/>
        </w:rPr>
        <w:tab/>
        <w:t xml:space="preserve">Дальнейшее развитие получила общественная организация для инвалидов детства «Милосердие.  Синяя птица». Во всероссийском конкурсе «Национальная премия «Гражданская инициатива» организация стала лауреатом, </w:t>
      </w:r>
      <w:r w:rsidR="00355424" w:rsidRPr="00F70933">
        <w:rPr>
          <w:kern w:val="16"/>
          <w:sz w:val="26"/>
          <w:szCs w:val="26"/>
        </w:rPr>
        <w:t xml:space="preserve"> </w:t>
      </w:r>
      <w:r w:rsidRPr="00F70933">
        <w:rPr>
          <w:kern w:val="16"/>
          <w:sz w:val="26"/>
          <w:szCs w:val="26"/>
        </w:rPr>
        <w:t xml:space="preserve"> церемони</w:t>
      </w:r>
      <w:r w:rsidR="00355424" w:rsidRPr="00F70933">
        <w:rPr>
          <w:kern w:val="16"/>
          <w:sz w:val="26"/>
          <w:szCs w:val="26"/>
        </w:rPr>
        <w:t>я</w:t>
      </w:r>
      <w:r w:rsidRPr="00F70933">
        <w:rPr>
          <w:kern w:val="16"/>
          <w:sz w:val="26"/>
          <w:szCs w:val="26"/>
        </w:rPr>
        <w:t xml:space="preserve"> награждения </w:t>
      </w:r>
      <w:r w:rsidR="00355424" w:rsidRPr="00F70933">
        <w:rPr>
          <w:kern w:val="16"/>
          <w:sz w:val="26"/>
          <w:szCs w:val="26"/>
        </w:rPr>
        <w:t xml:space="preserve">проходила </w:t>
      </w:r>
      <w:r w:rsidRPr="00F70933">
        <w:rPr>
          <w:kern w:val="16"/>
          <w:sz w:val="26"/>
          <w:szCs w:val="26"/>
        </w:rPr>
        <w:t>в Москв</w:t>
      </w:r>
      <w:r w:rsidR="00355424" w:rsidRPr="00F70933">
        <w:rPr>
          <w:kern w:val="16"/>
          <w:sz w:val="26"/>
          <w:szCs w:val="26"/>
        </w:rPr>
        <w:t>е</w:t>
      </w:r>
      <w:r w:rsidRPr="00F70933">
        <w:rPr>
          <w:kern w:val="16"/>
          <w:sz w:val="26"/>
          <w:szCs w:val="26"/>
        </w:rPr>
        <w:t>.</w:t>
      </w:r>
      <w:r w:rsidR="00D40A2B" w:rsidRPr="00F70933">
        <w:rPr>
          <w:kern w:val="16"/>
          <w:sz w:val="26"/>
          <w:szCs w:val="26"/>
        </w:rPr>
        <w:t xml:space="preserve"> </w:t>
      </w:r>
    </w:p>
    <w:p w:rsidR="00DB5E07" w:rsidRPr="00F70933" w:rsidRDefault="00DB5E07" w:rsidP="00F70933">
      <w:pPr>
        <w:ind w:firstLine="567"/>
        <w:jc w:val="both"/>
        <w:rPr>
          <w:kern w:val="16"/>
          <w:sz w:val="26"/>
          <w:szCs w:val="26"/>
        </w:rPr>
      </w:pPr>
      <w:r w:rsidRPr="00F70933">
        <w:rPr>
          <w:kern w:val="16"/>
          <w:sz w:val="26"/>
          <w:szCs w:val="26"/>
        </w:rPr>
        <w:t xml:space="preserve">Общественная организация инвалидов под руководством Л.А. </w:t>
      </w:r>
      <w:proofErr w:type="spellStart"/>
      <w:r w:rsidRPr="00F70933">
        <w:rPr>
          <w:kern w:val="16"/>
          <w:sz w:val="26"/>
          <w:szCs w:val="26"/>
        </w:rPr>
        <w:t>Скалозубовой</w:t>
      </w:r>
      <w:proofErr w:type="spellEnd"/>
      <w:r w:rsidRPr="00F70933">
        <w:rPr>
          <w:kern w:val="16"/>
          <w:sz w:val="26"/>
          <w:szCs w:val="26"/>
        </w:rPr>
        <w:t xml:space="preserve"> признана одной из лучших организаций области.</w:t>
      </w:r>
    </w:p>
    <w:p w:rsidR="00DB5E07" w:rsidRPr="00F70933" w:rsidRDefault="00355424" w:rsidP="00F70933">
      <w:pPr>
        <w:ind w:firstLine="567"/>
        <w:jc w:val="both"/>
        <w:rPr>
          <w:kern w:val="16"/>
          <w:sz w:val="26"/>
          <w:szCs w:val="26"/>
        </w:rPr>
      </w:pPr>
      <w:r w:rsidRPr="00F70933">
        <w:rPr>
          <w:kern w:val="16"/>
          <w:sz w:val="26"/>
          <w:szCs w:val="26"/>
        </w:rPr>
        <w:t>Проведена</w:t>
      </w:r>
      <w:r w:rsidR="00DB5E07" w:rsidRPr="00F70933">
        <w:rPr>
          <w:kern w:val="16"/>
          <w:sz w:val="26"/>
          <w:szCs w:val="26"/>
        </w:rPr>
        <w:t xml:space="preserve"> Спартакиад</w:t>
      </w:r>
      <w:r w:rsidRPr="00F70933">
        <w:rPr>
          <w:kern w:val="16"/>
          <w:sz w:val="26"/>
          <w:szCs w:val="26"/>
        </w:rPr>
        <w:t>а</w:t>
      </w:r>
      <w:r w:rsidR="00DB5E07" w:rsidRPr="00F70933">
        <w:rPr>
          <w:kern w:val="16"/>
          <w:sz w:val="26"/>
          <w:szCs w:val="26"/>
        </w:rPr>
        <w:t xml:space="preserve"> среди ветеранов района. Ветеранская организация под руководством районного Совета ветеранов заняла </w:t>
      </w:r>
      <w:r w:rsidR="00DB5E07" w:rsidRPr="00F70933">
        <w:rPr>
          <w:kern w:val="16"/>
          <w:sz w:val="26"/>
          <w:szCs w:val="26"/>
          <w:lang w:val="en-US"/>
        </w:rPr>
        <w:t>II</w:t>
      </w:r>
      <w:r w:rsidR="00DB5E07" w:rsidRPr="00F70933">
        <w:rPr>
          <w:kern w:val="16"/>
          <w:sz w:val="26"/>
          <w:szCs w:val="26"/>
        </w:rPr>
        <w:t xml:space="preserve"> место в 6-й  областной  Спартакиаде ветеранов Челябинской области.</w:t>
      </w:r>
      <w:r w:rsidR="00D40A2B" w:rsidRPr="00F70933">
        <w:rPr>
          <w:kern w:val="16"/>
          <w:sz w:val="26"/>
          <w:szCs w:val="26"/>
        </w:rPr>
        <w:t xml:space="preserve"> </w:t>
      </w:r>
    </w:p>
    <w:p w:rsidR="00DB5E07" w:rsidRPr="00F70933" w:rsidRDefault="00DB5E07" w:rsidP="00F70933">
      <w:pPr>
        <w:ind w:firstLine="567"/>
        <w:jc w:val="both"/>
        <w:rPr>
          <w:kern w:val="16"/>
          <w:sz w:val="26"/>
          <w:szCs w:val="26"/>
        </w:rPr>
      </w:pPr>
      <w:r w:rsidRPr="00F70933">
        <w:rPr>
          <w:kern w:val="16"/>
          <w:sz w:val="26"/>
          <w:szCs w:val="26"/>
        </w:rPr>
        <w:t xml:space="preserve">Проведена </w:t>
      </w:r>
      <w:r w:rsidR="00355424" w:rsidRPr="00F70933">
        <w:rPr>
          <w:kern w:val="16"/>
          <w:sz w:val="26"/>
          <w:szCs w:val="26"/>
        </w:rPr>
        <w:t xml:space="preserve"> 18-ая благотворительная акция</w:t>
      </w:r>
      <w:r w:rsidRPr="00F70933">
        <w:rPr>
          <w:kern w:val="16"/>
          <w:sz w:val="26"/>
          <w:szCs w:val="26"/>
        </w:rPr>
        <w:t>. В фонд акции было собрано 1 574 064 рубля 10 копеек благотво</w:t>
      </w:r>
      <w:r w:rsidR="00355424" w:rsidRPr="00F70933">
        <w:rPr>
          <w:kern w:val="16"/>
          <w:sz w:val="26"/>
          <w:szCs w:val="26"/>
        </w:rPr>
        <w:t xml:space="preserve">рительных средств, </w:t>
      </w:r>
      <w:r w:rsidRPr="00F70933">
        <w:rPr>
          <w:kern w:val="16"/>
          <w:sz w:val="26"/>
          <w:szCs w:val="26"/>
        </w:rPr>
        <w:t xml:space="preserve"> </w:t>
      </w:r>
      <w:proofErr w:type="gramStart"/>
      <w:r w:rsidRPr="00F70933">
        <w:rPr>
          <w:kern w:val="16"/>
          <w:sz w:val="26"/>
          <w:szCs w:val="26"/>
        </w:rPr>
        <w:t>оказана</w:t>
      </w:r>
      <w:proofErr w:type="gramEnd"/>
      <w:r w:rsidRPr="00F70933">
        <w:rPr>
          <w:kern w:val="16"/>
          <w:sz w:val="26"/>
          <w:szCs w:val="26"/>
        </w:rPr>
        <w:t xml:space="preserve"> 203-м больным детям и  детям. </w:t>
      </w:r>
      <w:r w:rsidR="00355424" w:rsidRPr="00F70933">
        <w:rPr>
          <w:kern w:val="16"/>
          <w:sz w:val="26"/>
          <w:szCs w:val="26"/>
        </w:rPr>
        <w:t xml:space="preserve"> </w:t>
      </w:r>
    </w:p>
    <w:p w:rsidR="00DB5E07" w:rsidRPr="00F70933" w:rsidRDefault="00DB5E07" w:rsidP="00F70933">
      <w:pPr>
        <w:ind w:firstLine="567"/>
        <w:jc w:val="both"/>
        <w:rPr>
          <w:kern w:val="16"/>
          <w:sz w:val="26"/>
          <w:szCs w:val="26"/>
        </w:rPr>
      </w:pPr>
      <w:r w:rsidRPr="00F70933">
        <w:rPr>
          <w:kern w:val="16"/>
          <w:sz w:val="26"/>
          <w:szCs w:val="26"/>
        </w:rPr>
        <w:t xml:space="preserve">Район принял активное участие в мероприятиях, проводимых в рамках межмуниципального координационного Совета «Восточный». В соревнованиях «Хоккей  на валенках» Увельская команда заняла </w:t>
      </w:r>
      <w:r w:rsidRPr="00F70933">
        <w:rPr>
          <w:kern w:val="16"/>
          <w:sz w:val="26"/>
          <w:szCs w:val="26"/>
          <w:lang w:val="en-US"/>
        </w:rPr>
        <w:t>I</w:t>
      </w:r>
      <w:r w:rsidRPr="00F70933">
        <w:rPr>
          <w:kern w:val="16"/>
          <w:sz w:val="26"/>
          <w:szCs w:val="26"/>
        </w:rPr>
        <w:t xml:space="preserve"> место, выиграв пластиковую хоккейную коробку. </w:t>
      </w:r>
      <w:r w:rsidR="0072033D" w:rsidRPr="00F70933">
        <w:rPr>
          <w:kern w:val="16"/>
          <w:sz w:val="26"/>
          <w:szCs w:val="26"/>
        </w:rPr>
        <w:t xml:space="preserve"> </w:t>
      </w:r>
    </w:p>
    <w:p w:rsidR="00F70933" w:rsidRDefault="00F70933" w:rsidP="00D92DD8">
      <w:pPr>
        <w:spacing w:line="312" w:lineRule="auto"/>
        <w:jc w:val="center"/>
        <w:rPr>
          <w:b/>
          <w:kern w:val="16"/>
          <w:sz w:val="28"/>
          <w:szCs w:val="28"/>
          <w:u w:val="single"/>
        </w:rPr>
      </w:pPr>
    </w:p>
    <w:p w:rsidR="004B35E7" w:rsidRPr="001D4979" w:rsidRDefault="004B35E7" w:rsidP="00D92DD8">
      <w:pPr>
        <w:spacing w:line="312" w:lineRule="auto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1</w:t>
      </w:r>
      <w:r w:rsidR="001173CF" w:rsidRPr="001D4979">
        <w:rPr>
          <w:b/>
          <w:kern w:val="16"/>
          <w:sz w:val="28"/>
          <w:szCs w:val="28"/>
          <w:u w:val="single"/>
        </w:rPr>
        <w:t>8</w:t>
      </w:r>
      <w:r w:rsidRPr="001D4979">
        <w:rPr>
          <w:b/>
          <w:kern w:val="16"/>
          <w:sz w:val="28"/>
          <w:szCs w:val="28"/>
          <w:u w:val="single"/>
        </w:rPr>
        <w:t>.  Образование</w:t>
      </w:r>
    </w:p>
    <w:p w:rsidR="00F740B6" w:rsidRPr="00F70933" w:rsidRDefault="00FF450E" w:rsidP="00F70933">
      <w:pPr>
        <w:ind w:firstLine="426"/>
        <w:jc w:val="both"/>
        <w:rPr>
          <w:kern w:val="16"/>
          <w:sz w:val="26"/>
          <w:szCs w:val="26"/>
        </w:rPr>
      </w:pPr>
      <w:r w:rsidRPr="00F70933">
        <w:rPr>
          <w:kern w:val="16"/>
          <w:sz w:val="26"/>
          <w:szCs w:val="26"/>
        </w:rPr>
        <w:t xml:space="preserve">В каждом </w:t>
      </w:r>
      <w:r w:rsidR="0072033D" w:rsidRPr="00F70933">
        <w:rPr>
          <w:kern w:val="16"/>
          <w:sz w:val="26"/>
          <w:szCs w:val="26"/>
        </w:rPr>
        <w:t>школе и детсаду</w:t>
      </w:r>
      <w:r w:rsidRPr="00F70933">
        <w:rPr>
          <w:kern w:val="16"/>
          <w:sz w:val="26"/>
          <w:szCs w:val="26"/>
        </w:rPr>
        <w:t xml:space="preserve"> установлено видеонаблюдение.</w:t>
      </w:r>
      <w:r w:rsidR="00F740B6" w:rsidRPr="00F70933">
        <w:rPr>
          <w:kern w:val="16"/>
          <w:sz w:val="26"/>
          <w:szCs w:val="26"/>
        </w:rPr>
        <w:t xml:space="preserve"> Это позволило создать </w:t>
      </w:r>
      <w:r w:rsidR="0072033D" w:rsidRPr="00F70933">
        <w:rPr>
          <w:kern w:val="16"/>
          <w:sz w:val="26"/>
          <w:szCs w:val="26"/>
        </w:rPr>
        <w:t xml:space="preserve"> </w:t>
      </w:r>
      <w:r w:rsidR="00F740B6" w:rsidRPr="00F70933">
        <w:rPr>
          <w:kern w:val="16"/>
          <w:sz w:val="26"/>
          <w:szCs w:val="26"/>
        </w:rPr>
        <w:t xml:space="preserve"> безопасные условия обучения</w:t>
      </w:r>
      <w:proofErr w:type="gramStart"/>
      <w:r w:rsidR="0069138E" w:rsidRPr="00F70933">
        <w:rPr>
          <w:kern w:val="16"/>
          <w:sz w:val="26"/>
          <w:szCs w:val="26"/>
        </w:rPr>
        <w:t xml:space="preserve"> .</w:t>
      </w:r>
      <w:proofErr w:type="gramEnd"/>
      <w:r w:rsidR="0069138E" w:rsidRPr="00F70933">
        <w:rPr>
          <w:kern w:val="16"/>
          <w:sz w:val="26"/>
          <w:szCs w:val="26"/>
        </w:rPr>
        <w:t xml:space="preserve"> Проведён ремонт, закуплено оборудование для п</w:t>
      </w:r>
      <w:r w:rsidR="00F740B6" w:rsidRPr="00F70933">
        <w:rPr>
          <w:kern w:val="16"/>
          <w:sz w:val="26"/>
          <w:szCs w:val="26"/>
        </w:rPr>
        <w:t>олуч</w:t>
      </w:r>
      <w:r w:rsidR="0069138E" w:rsidRPr="00F70933">
        <w:rPr>
          <w:kern w:val="16"/>
          <w:sz w:val="26"/>
          <w:szCs w:val="26"/>
        </w:rPr>
        <w:t>ения</w:t>
      </w:r>
      <w:r w:rsidR="00F740B6" w:rsidRPr="00F70933">
        <w:rPr>
          <w:kern w:val="16"/>
          <w:sz w:val="26"/>
          <w:szCs w:val="26"/>
        </w:rPr>
        <w:t xml:space="preserve"> лицензи</w:t>
      </w:r>
      <w:r w:rsidR="0069138E" w:rsidRPr="00F70933">
        <w:rPr>
          <w:kern w:val="16"/>
          <w:sz w:val="26"/>
          <w:szCs w:val="26"/>
        </w:rPr>
        <w:t>и</w:t>
      </w:r>
      <w:r w:rsidR="00F740B6" w:rsidRPr="00F70933">
        <w:rPr>
          <w:kern w:val="16"/>
          <w:sz w:val="26"/>
          <w:szCs w:val="26"/>
        </w:rPr>
        <w:t xml:space="preserve"> на осуществление медицинской деятельности </w:t>
      </w:r>
      <w:r w:rsidR="0069138E" w:rsidRPr="00F70933">
        <w:rPr>
          <w:kern w:val="16"/>
          <w:sz w:val="26"/>
          <w:szCs w:val="26"/>
        </w:rPr>
        <w:t>в</w:t>
      </w:r>
      <w:r w:rsidR="00F740B6" w:rsidRPr="00F70933">
        <w:rPr>
          <w:kern w:val="16"/>
          <w:sz w:val="26"/>
          <w:szCs w:val="26"/>
        </w:rPr>
        <w:t xml:space="preserve"> </w:t>
      </w:r>
      <w:r w:rsidR="00F740B6" w:rsidRPr="00F70933">
        <w:rPr>
          <w:b/>
          <w:kern w:val="16"/>
          <w:sz w:val="26"/>
          <w:szCs w:val="26"/>
        </w:rPr>
        <w:t xml:space="preserve"> </w:t>
      </w:r>
      <w:r w:rsidR="00F740B6" w:rsidRPr="00F70933">
        <w:rPr>
          <w:kern w:val="16"/>
          <w:sz w:val="26"/>
          <w:szCs w:val="26"/>
        </w:rPr>
        <w:t>тре</w:t>
      </w:r>
      <w:r w:rsidR="0069138E" w:rsidRPr="00F70933">
        <w:rPr>
          <w:kern w:val="16"/>
          <w:sz w:val="26"/>
          <w:szCs w:val="26"/>
        </w:rPr>
        <w:t>х</w:t>
      </w:r>
      <w:r w:rsidR="00F740B6" w:rsidRPr="00F70933">
        <w:rPr>
          <w:kern w:val="16"/>
          <w:sz w:val="26"/>
          <w:szCs w:val="26"/>
        </w:rPr>
        <w:t xml:space="preserve"> дошкольны</w:t>
      </w:r>
      <w:r w:rsidR="0069138E" w:rsidRPr="00F70933">
        <w:rPr>
          <w:kern w:val="16"/>
          <w:sz w:val="26"/>
          <w:szCs w:val="26"/>
        </w:rPr>
        <w:t>х</w:t>
      </w:r>
      <w:r w:rsidR="00F740B6" w:rsidRPr="00F70933">
        <w:rPr>
          <w:kern w:val="16"/>
          <w:sz w:val="26"/>
          <w:szCs w:val="26"/>
        </w:rPr>
        <w:t xml:space="preserve"> учреждения</w:t>
      </w:r>
      <w:r w:rsidR="0069138E" w:rsidRPr="00F70933">
        <w:rPr>
          <w:kern w:val="16"/>
          <w:sz w:val="26"/>
          <w:szCs w:val="26"/>
        </w:rPr>
        <w:t>х:</w:t>
      </w:r>
      <w:r w:rsidR="00F740B6" w:rsidRPr="00F70933">
        <w:rPr>
          <w:kern w:val="16"/>
          <w:sz w:val="26"/>
          <w:szCs w:val="26"/>
        </w:rPr>
        <w:t xml:space="preserve"> </w:t>
      </w:r>
    </w:p>
    <w:p w:rsidR="0069138E" w:rsidRPr="00F70933" w:rsidRDefault="00F740B6" w:rsidP="00F70933">
      <w:pPr>
        <w:ind w:firstLine="426"/>
        <w:jc w:val="both"/>
        <w:rPr>
          <w:kern w:val="16"/>
          <w:sz w:val="26"/>
          <w:szCs w:val="26"/>
        </w:rPr>
      </w:pPr>
      <w:r w:rsidRPr="00F70933">
        <w:rPr>
          <w:kern w:val="16"/>
          <w:sz w:val="26"/>
          <w:szCs w:val="26"/>
        </w:rPr>
        <w:t>(«Детский сад № 10», «Детский сад № 18», «Детский сад № 19»).</w:t>
      </w:r>
      <w:r w:rsidR="00D40A2B" w:rsidRPr="00F70933">
        <w:rPr>
          <w:kern w:val="16"/>
          <w:sz w:val="26"/>
          <w:szCs w:val="26"/>
        </w:rPr>
        <w:t xml:space="preserve"> </w:t>
      </w:r>
    </w:p>
    <w:p w:rsidR="00F740B6" w:rsidRPr="00F70933" w:rsidRDefault="0069138E" w:rsidP="00F70933">
      <w:pPr>
        <w:ind w:firstLine="426"/>
        <w:jc w:val="both"/>
        <w:rPr>
          <w:kern w:val="16"/>
          <w:sz w:val="26"/>
          <w:szCs w:val="26"/>
        </w:rPr>
      </w:pPr>
      <w:r w:rsidRPr="00F70933">
        <w:rPr>
          <w:kern w:val="16"/>
          <w:sz w:val="26"/>
          <w:szCs w:val="26"/>
        </w:rPr>
        <w:t>В целом в 2017 году на укрепление материально-технической базы образовательных организаций района направлено более 13 млн. рублей.</w:t>
      </w:r>
    </w:p>
    <w:p w:rsidR="00F740B6" w:rsidRPr="00F70933" w:rsidRDefault="00F740B6" w:rsidP="00F70933">
      <w:pPr>
        <w:ind w:firstLine="426"/>
        <w:jc w:val="both"/>
        <w:rPr>
          <w:kern w:val="16"/>
          <w:sz w:val="26"/>
          <w:szCs w:val="26"/>
        </w:rPr>
      </w:pPr>
      <w:r w:rsidRPr="00F70933">
        <w:rPr>
          <w:kern w:val="16"/>
          <w:sz w:val="26"/>
          <w:szCs w:val="26"/>
        </w:rPr>
        <w:t xml:space="preserve">Государственную итоговую аттестацию выпускников 11-х классов в форме ЕГЭ прошли </w:t>
      </w:r>
      <w:r w:rsidR="0072033D" w:rsidRPr="00F70933">
        <w:rPr>
          <w:kern w:val="16"/>
          <w:sz w:val="26"/>
          <w:szCs w:val="26"/>
        </w:rPr>
        <w:t xml:space="preserve">все </w:t>
      </w:r>
      <w:r w:rsidRPr="00F70933">
        <w:rPr>
          <w:kern w:val="16"/>
          <w:sz w:val="26"/>
          <w:szCs w:val="26"/>
        </w:rPr>
        <w:t xml:space="preserve">74 </w:t>
      </w:r>
      <w:r w:rsidR="0072033D" w:rsidRPr="00F70933">
        <w:rPr>
          <w:kern w:val="16"/>
          <w:sz w:val="26"/>
          <w:szCs w:val="26"/>
        </w:rPr>
        <w:t>выпускника</w:t>
      </w:r>
      <w:r w:rsidRPr="00F70933">
        <w:rPr>
          <w:kern w:val="16"/>
          <w:sz w:val="26"/>
          <w:szCs w:val="26"/>
        </w:rPr>
        <w:t xml:space="preserve"> и получили аттестаты о среднем общем образовании. С   медалью «За особые успехи» окончили школу 10 выпускников района (в 2016г. – 11).</w:t>
      </w:r>
    </w:p>
    <w:p w:rsidR="00F740B6" w:rsidRPr="00F70933" w:rsidRDefault="00F740B6" w:rsidP="00F70933">
      <w:pPr>
        <w:ind w:firstLine="426"/>
        <w:jc w:val="both"/>
        <w:rPr>
          <w:spacing w:val="-2"/>
          <w:kern w:val="16"/>
          <w:sz w:val="26"/>
          <w:szCs w:val="26"/>
        </w:rPr>
      </w:pPr>
      <w:r w:rsidRPr="00F70933">
        <w:rPr>
          <w:spacing w:val="-2"/>
          <w:kern w:val="16"/>
          <w:sz w:val="26"/>
          <w:szCs w:val="26"/>
        </w:rPr>
        <w:t>В</w:t>
      </w:r>
      <w:r w:rsidR="00FF450E" w:rsidRPr="00F70933">
        <w:rPr>
          <w:spacing w:val="-2"/>
          <w:kern w:val="16"/>
          <w:sz w:val="26"/>
          <w:szCs w:val="26"/>
        </w:rPr>
        <w:t xml:space="preserve"> </w:t>
      </w:r>
      <w:r w:rsidRPr="00F70933">
        <w:rPr>
          <w:spacing w:val="-2"/>
          <w:kern w:val="16"/>
          <w:sz w:val="26"/>
          <w:szCs w:val="26"/>
        </w:rPr>
        <w:t xml:space="preserve">рамках проекта развития естественно-математического </w:t>
      </w:r>
      <w:r w:rsidR="0072033D" w:rsidRPr="00F70933">
        <w:rPr>
          <w:spacing w:val="-2"/>
          <w:kern w:val="16"/>
          <w:sz w:val="26"/>
          <w:szCs w:val="26"/>
        </w:rPr>
        <w:t xml:space="preserve"> </w:t>
      </w:r>
      <w:r w:rsidRPr="00F70933">
        <w:rPr>
          <w:spacing w:val="-2"/>
          <w:kern w:val="16"/>
          <w:sz w:val="26"/>
          <w:szCs w:val="26"/>
        </w:rPr>
        <w:t xml:space="preserve"> образования «ТЕМП» в Челябинской области две школы района </w:t>
      </w:r>
      <w:proofErr w:type="spellStart"/>
      <w:r w:rsidRPr="00F70933">
        <w:rPr>
          <w:spacing w:val="-2"/>
          <w:kern w:val="16"/>
          <w:sz w:val="26"/>
          <w:szCs w:val="26"/>
        </w:rPr>
        <w:t>Кичигинская</w:t>
      </w:r>
      <w:proofErr w:type="spellEnd"/>
      <w:r w:rsidRPr="00F70933">
        <w:rPr>
          <w:spacing w:val="-2"/>
          <w:kern w:val="16"/>
          <w:sz w:val="26"/>
          <w:szCs w:val="26"/>
        </w:rPr>
        <w:t xml:space="preserve"> и </w:t>
      </w:r>
      <w:proofErr w:type="spellStart"/>
      <w:r w:rsidRPr="00F70933">
        <w:rPr>
          <w:spacing w:val="-2"/>
          <w:kern w:val="16"/>
          <w:sz w:val="26"/>
          <w:szCs w:val="26"/>
        </w:rPr>
        <w:t>Нагорненская</w:t>
      </w:r>
      <w:proofErr w:type="spellEnd"/>
      <w:r w:rsidRPr="00F70933">
        <w:rPr>
          <w:spacing w:val="-2"/>
          <w:kern w:val="16"/>
          <w:sz w:val="26"/>
          <w:szCs w:val="26"/>
        </w:rPr>
        <w:t xml:space="preserve">    получили</w:t>
      </w:r>
      <w:r w:rsidR="00FF450E" w:rsidRPr="00F70933">
        <w:rPr>
          <w:spacing w:val="-2"/>
          <w:kern w:val="16"/>
          <w:sz w:val="26"/>
          <w:szCs w:val="26"/>
        </w:rPr>
        <w:t xml:space="preserve"> гранты на </w:t>
      </w:r>
      <w:r w:rsidR="0072033D" w:rsidRPr="00F70933">
        <w:rPr>
          <w:spacing w:val="-2"/>
          <w:kern w:val="16"/>
          <w:sz w:val="26"/>
          <w:szCs w:val="26"/>
        </w:rPr>
        <w:t xml:space="preserve">общую </w:t>
      </w:r>
      <w:r w:rsidR="00FF450E" w:rsidRPr="00F70933">
        <w:rPr>
          <w:spacing w:val="-2"/>
          <w:kern w:val="16"/>
          <w:sz w:val="26"/>
          <w:szCs w:val="26"/>
        </w:rPr>
        <w:t>сумму –</w:t>
      </w:r>
      <w:r w:rsidRPr="00F70933">
        <w:rPr>
          <w:spacing w:val="-2"/>
          <w:kern w:val="16"/>
          <w:sz w:val="26"/>
          <w:szCs w:val="26"/>
        </w:rPr>
        <w:t xml:space="preserve"> 3077</w:t>
      </w:r>
      <w:r w:rsidR="00FF450E" w:rsidRPr="00F70933">
        <w:rPr>
          <w:spacing w:val="-2"/>
          <w:kern w:val="16"/>
          <w:sz w:val="26"/>
          <w:szCs w:val="26"/>
        </w:rPr>
        <w:t>,8 тыс. рублей</w:t>
      </w:r>
      <w:r w:rsidRPr="00F70933">
        <w:rPr>
          <w:spacing w:val="-2"/>
          <w:kern w:val="16"/>
          <w:sz w:val="26"/>
          <w:szCs w:val="26"/>
        </w:rPr>
        <w:t>.</w:t>
      </w:r>
    </w:p>
    <w:p w:rsidR="00F740B6" w:rsidRPr="00F70933" w:rsidRDefault="00F740B6" w:rsidP="00F70933">
      <w:pPr>
        <w:ind w:firstLine="426"/>
        <w:jc w:val="both"/>
        <w:rPr>
          <w:kern w:val="16"/>
          <w:sz w:val="26"/>
          <w:szCs w:val="26"/>
        </w:rPr>
      </w:pPr>
      <w:r w:rsidRPr="00F70933">
        <w:rPr>
          <w:kern w:val="16"/>
          <w:sz w:val="26"/>
          <w:szCs w:val="26"/>
        </w:rPr>
        <w:t>6</w:t>
      </w:r>
      <w:r w:rsidR="0069138E" w:rsidRPr="00F70933">
        <w:rPr>
          <w:kern w:val="16"/>
          <w:sz w:val="26"/>
          <w:szCs w:val="26"/>
        </w:rPr>
        <w:t xml:space="preserve"> учащихся</w:t>
      </w:r>
      <w:r w:rsidRPr="00F70933">
        <w:rPr>
          <w:kern w:val="16"/>
          <w:sz w:val="26"/>
          <w:szCs w:val="26"/>
        </w:rPr>
        <w:t xml:space="preserve"> приняли участие в Уральской межрегиональной конференции юных исследователей «Интеллектуалы </w:t>
      </w:r>
      <w:r w:rsidRPr="00F70933">
        <w:rPr>
          <w:kern w:val="16"/>
          <w:sz w:val="26"/>
          <w:szCs w:val="26"/>
          <w:lang w:val="en-US"/>
        </w:rPr>
        <w:t>XXI</w:t>
      </w:r>
      <w:r w:rsidRPr="00F70933">
        <w:rPr>
          <w:kern w:val="16"/>
          <w:sz w:val="26"/>
          <w:szCs w:val="26"/>
        </w:rPr>
        <w:t xml:space="preserve"> века», по итогам которой  1 место заняла </w:t>
      </w:r>
      <w:proofErr w:type="spellStart"/>
      <w:r w:rsidRPr="00F70933">
        <w:rPr>
          <w:kern w:val="16"/>
          <w:sz w:val="26"/>
          <w:szCs w:val="26"/>
        </w:rPr>
        <w:t>Фабрис</w:t>
      </w:r>
      <w:proofErr w:type="spellEnd"/>
      <w:r w:rsidRPr="00F70933">
        <w:rPr>
          <w:kern w:val="16"/>
          <w:sz w:val="26"/>
          <w:szCs w:val="26"/>
        </w:rPr>
        <w:t xml:space="preserve"> Ирина (</w:t>
      </w:r>
      <w:proofErr w:type="spellStart"/>
      <w:r w:rsidRPr="00F70933">
        <w:rPr>
          <w:kern w:val="16"/>
          <w:sz w:val="26"/>
          <w:szCs w:val="26"/>
        </w:rPr>
        <w:t>Луговская</w:t>
      </w:r>
      <w:proofErr w:type="spellEnd"/>
      <w:r w:rsidRPr="00F70933">
        <w:rPr>
          <w:kern w:val="16"/>
          <w:sz w:val="26"/>
          <w:szCs w:val="26"/>
        </w:rPr>
        <w:t xml:space="preserve"> школа), секция «иностранные языки».</w:t>
      </w:r>
      <w:r w:rsidR="00D40A2B" w:rsidRPr="00F70933">
        <w:rPr>
          <w:kern w:val="16"/>
          <w:sz w:val="26"/>
          <w:szCs w:val="26"/>
        </w:rPr>
        <w:t xml:space="preserve"> </w:t>
      </w:r>
    </w:p>
    <w:p w:rsidR="0072033D" w:rsidRPr="00F70933" w:rsidRDefault="0072033D" w:rsidP="00F70933">
      <w:pPr>
        <w:ind w:firstLine="426"/>
        <w:jc w:val="both"/>
        <w:rPr>
          <w:kern w:val="16"/>
          <w:sz w:val="26"/>
          <w:szCs w:val="26"/>
        </w:rPr>
      </w:pPr>
      <w:r w:rsidRPr="00F70933">
        <w:rPr>
          <w:kern w:val="16"/>
          <w:sz w:val="26"/>
          <w:szCs w:val="26"/>
        </w:rPr>
        <w:t xml:space="preserve">В </w:t>
      </w:r>
      <w:r w:rsidR="0069138E" w:rsidRPr="00F70933">
        <w:rPr>
          <w:kern w:val="16"/>
          <w:sz w:val="26"/>
          <w:szCs w:val="26"/>
        </w:rPr>
        <w:t xml:space="preserve"> </w:t>
      </w:r>
      <w:r w:rsidR="00D332D4" w:rsidRPr="00F70933">
        <w:rPr>
          <w:kern w:val="16"/>
          <w:sz w:val="26"/>
          <w:szCs w:val="26"/>
        </w:rPr>
        <w:t>областном</w:t>
      </w:r>
      <w:r w:rsidRPr="00F70933">
        <w:rPr>
          <w:kern w:val="16"/>
          <w:sz w:val="26"/>
          <w:szCs w:val="26"/>
        </w:rPr>
        <w:t xml:space="preserve"> этапе всероссийской олимпиаде школьников  участвовало 32 обучающихся.  Матвеев Андрей - обучающийся 11 класса </w:t>
      </w:r>
      <w:proofErr w:type="spellStart"/>
      <w:r w:rsidRPr="00F70933">
        <w:rPr>
          <w:kern w:val="16"/>
          <w:sz w:val="26"/>
          <w:szCs w:val="26"/>
        </w:rPr>
        <w:t>Увельской</w:t>
      </w:r>
      <w:proofErr w:type="spellEnd"/>
      <w:r w:rsidRPr="00F70933">
        <w:rPr>
          <w:kern w:val="16"/>
          <w:sz w:val="26"/>
          <w:szCs w:val="26"/>
        </w:rPr>
        <w:t xml:space="preserve"> школы №1- призёр по физической культуре.  </w:t>
      </w:r>
    </w:p>
    <w:p w:rsidR="0013377F" w:rsidRPr="001D4979" w:rsidRDefault="0013377F" w:rsidP="00D92DD8">
      <w:pPr>
        <w:spacing w:line="312" w:lineRule="auto"/>
        <w:ind w:firstLine="708"/>
        <w:jc w:val="both"/>
        <w:rPr>
          <w:kern w:val="16"/>
          <w:sz w:val="28"/>
          <w:szCs w:val="28"/>
        </w:rPr>
      </w:pPr>
    </w:p>
    <w:p w:rsidR="0093083D" w:rsidRDefault="0093083D" w:rsidP="00D92DD8">
      <w:pPr>
        <w:spacing w:line="312" w:lineRule="auto"/>
        <w:jc w:val="center"/>
        <w:rPr>
          <w:b/>
          <w:kern w:val="16"/>
          <w:sz w:val="28"/>
          <w:szCs w:val="28"/>
          <w:u w:val="single"/>
        </w:rPr>
      </w:pPr>
      <w:r w:rsidRPr="001D4979">
        <w:rPr>
          <w:b/>
          <w:kern w:val="16"/>
          <w:sz w:val="28"/>
          <w:szCs w:val="28"/>
          <w:u w:val="single"/>
        </w:rPr>
        <w:t>1</w:t>
      </w:r>
      <w:r w:rsidR="001173CF" w:rsidRPr="001D4979">
        <w:rPr>
          <w:b/>
          <w:kern w:val="16"/>
          <w:sz w:val="28"/>
          <w:szCs w:val="28"/>
          <w:u w:val="single"/>
        </w:rPr>
        <w:t>9</w:t>
      </w:r>
      <w:r w:rsidRPr="001D4979">
        <w:rPr>
          <w:b/>
          <w:kern w:val="16"/>
          <w:sz w:val="28"/>
          <w:szCs w:val="28"/>
          <w:u w:val="single"/>
        </w:rPr>
        <w:t>. Здравоохранение</w:t>
      </w:r>
    </w:p>
    <w:p w:rsidR="007C209E" w:rsidRPr="00F70933" w:rsidRDefault="007C209E" w:rsidP="00F70933">
      <w:pPr>
        <w:pStyle w:val="1"/>
        <w:ind w:firstLine="708"/>
        <w:jc w:val="both"/>
        <w:rPr>
          <w:rFonts w:ascii="Times New Roman" w:hAnsi="Times New Roman"/>
          <w:kern w:val="16"/>
          <w:sz w:val="26"/>
          <w:szCs w:val="26"/>
        </w:rPr>
      </w:pPr>
      <w:r w:rsidRPr="00F70933">
        <w:rPr>
          <w:rFonts w:ascii="Times New Roman" w:hAnsi="Times New Roman"/>
          <w:kern w:val="16"/>
          <w:sz w:val="26"/>
          <w:szCs w:val="26"/>
        </w:rPr>
        <w:t>ГБУЗ «Районная больница п</w:t>
      </w:r>
      <w:proofErr w:type="gramStart"/>
      <w:r w:rsidRPr="00F70933">
        <w:rPr>
          <w:rFonts w:ascii="Times New Roman" w:hAnsi="Times New Roman"/>
          <w:kern w:val="16"/>
          <w:sz w:val="26"/>
          <w:szCs w:val="26"/>
        </w:rPr>
        <w:t>.У</w:t>
      </w:r>
      <w:proofErr w:type="gramEnd"/>
      <w:r w:rsidRPr="00F70933">
        <w:rPr>
          <w:rFonts w:ascii="Times New Roman" w:hAnsi="Times New Roman"/>
          <w:kern w:val="16"/>
          <w:sz w:val="26"/>
          <w:szCs w:val="26"/>
        </w:rPr>
        <w:t xml:space="preserve">вельский» оказывает первичную медико-санитарную помощь </w:t>
      </w:r>
      <w:r w:rsidR="00F96854" w:rsidRPr="00F70933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F70933">
        <w:rPr>
          <w:rFonts w:ascii="Times New Roman" w:hAnsi="Times New Roman"/>
          <w:kern w:val="16"/>
          <w:sz w:val="26"/>
          <w:szCs w:val="26"/>
        </w:rPr>
        <w:t xml:space="preserve"> населени</w:t>
      </w:r>
      <w:r w:rsidR="00F96854" w:rsidRPr="00F70933">
        <w:rPr>
          <w:rFonts w:ascii="Times New Roman" w:hAnsi="Times New Roman"/>
          <w:kern w:val="16"/>
          <w:sz w:val="26"/>
          <w:szCs w:val="26"/>
        </w:rPr>
        <w:t>ю</w:t>
      </w:r>
      <w:r w:rsidRPr="00F70933">
        <w:rPr>
          <w:rFonts w:ascii="Times New Roman" w:hAnsi="Times New Roman"/>
          <w:kern w:val="16"/>
          <w:sz w:val="26"/>
          <w:szCs w:val="26"/>
        </w:rPr>
        <w:t xml:space="preserve"> района </w:t>
      </w:r>
      <w:r w:rsidR="00F96854" w:rsidRPr="00F70933">
        <w:rPr>
          <w:rFonts w:ascii="Times New Roman" w:hAnsi="Times New Roman"/>
          <w:kern w:val="16"/>
          <w:sz w:val="26"/>
          <w:szCs w:val="26"/>
        </w:rPr>
        <w:t xml:space="preserve"> </w:t>
      </w:r>
    </w:p>
    <w:p w:rsidR="00484B41" w:rsidRPr="005B1ED2" w:rsidRDefault="00484B41" w:rsidP="00F70933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t>Таблица №11</w:t>
      </w:r>
    </w:p>
    <w:p w:rsidR="007C209E" w:rsidRPr="00F70933" w:rsidRDefault="007C209E" w:rsidP="00F70933">
      <w:pPr>
        <w:pStyle w:val="1"/>
        <w:jc w:val="center"/>
        <w:rPr>
          <w:rFonts w:ascii="Times New Roman" w:hAnsi="Times New Roman"/>
          <w:kern w:val="16"/>
          <w:sz w:val="26"/>
          <w:szCs w:val="26"/>
        </w:rPr>
      </w:pPr>
      <w:r w:rsidRPr="00F70933">
        <w:rPr>
          <w:rFonts w:ascii="Times New Roman" w:hAnsi="Times New Roman"/>
          <w:kern w:val="16"/>
          <w:sz w:val="26"/>
          <w:szCs w:val="26"/>
        </w:rPr>
        <w:t xml:space="preserve">Обеспеченность врачебными кадрами </w:t>
      </w:r>
    </w:p>
    <w:p w:rsidR="007C209E" w:rsidRPr="00F70933" w:rsidRDefault="007C209E" w:rsidP="00F70933">
      <w:pPr>
        <w:pStyle w:val="1"/>
        <w:jc w:val="center"/>
        <w:rPr>
          <w:rFonts w:ascii="Times New Roman" w:hAnsi="Times New Roman"/>
          <w:kern w:val="16"/>
          <w:sz w:val="26"/>
          <w:szCs w:val="26"/>
        </w:rPr>
      </w:pPr>
      <w:r w:rsidRPr="00F70933">
        <w:rPr>
          <w:rFonts w:ascii="Times New Roman" w:hAnsi="Times New Roman"/>
          <w:kern w:val="16"/>
          <w:sz w:val="26"/>
          <w:szCs w:val="26"/>
        </w:rPr>
        <w:t>на 10тыс. населения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6"/>
        <w:gridCol w:w="3427"/>
        <w:gridCol w:w="3428"/>
      </w:tblGrid>
      <w:tr w:rsidR="007C209E" w:rsidRPr="00F70933" w:rsidTr="00484B41">
        <w:trPr>
          <w:jc w:val="center"/>
        </w:trPr>
        <w:tc>
          <w:tcPr>
            <w:tcW w:w="3473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t>2015г.</w:t>
            </w:r>
          </w:p>
        </w:tc>
        <w:tc>
          <w:tcPr>
            <w:tcW w:w="3473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t>2016г.</w:t>
            </w:r>
          </w:p>
        </w:tc>
        <w:tc>
          <w:tcPr>
            <w:tcW w:w="3474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t>2017г.</w:t>
            </w:r>
          </w:p>
        </w:tc>
      </w:tr>
      <w:tr w:rsidR="007C209E" w:rsidRPr="00F70933" w:rsidTr="00484B41">
        <w:trPr>
          <w:jc w:val="center"/>
        </w:trPr>
        <w:tc>
          <w:tcPr>
            <w:tcW w:w="3473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lastRenderedPageBreak/>
              <w:t>57чел. (18,3)</w:t>
            </w:r>
          </w:p>
        </w:tc>
        <w:tc>
          <w:tcPr>
            <w:tcW w:w="3473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t>65чел. (20,7)</w:t>
            </w:r>
          </w:p>
        </w:tc>
        <w:tc>
          <w:tcPr>
            <w:tcW w:w="3474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t>66чел. (20,8)</w:t>
            </w:r>
          </w:p>
        </w:tc>
      </w:tr>
    </w:tbl>
    <w:p w:rsidR="007C209E" w:rsidRPr="00F70933" w:rsidRDefault="007C209E" w:rsidP="00F70933">
      <w:pPr>
        <w:pStyle w:val="1"/>
        <w:jc w:val="both"/>
        <w:rPr>
          <w:rFonts w:ascii="Times New Roman" w:hAnsi="Times New Roman"/>
          <w:kern w:val="16"/>
          <w:sz w:val="26"/>
          <w:szCs w:val="26"/>
        </w:rPr>
      </w:pPr>
    </w:p>
    <w:p w:rsidR="007C209E" w:rsidRPr="00F70933" w:rsidRDefault="007C209E" w:rsidP="00F70933">
      <w:pPr>
        <w:pStyle w:val="1"/>
        <w:jc w:val="both"/>
        <w:rPr>
          <w:rFonts w:ascii="Times New Roman" w:hAnsi="Times New Roman"/>
          <w:kern w:val="16"/>
          <w:sz w:val="26"/>
          <w:szCs w:val="26"/>
        </w:rPr>
      </w:pPr>
      <w:r w:rsidRPr="00F70933">
        <w:rPr>
          <w:rFonts w:ascii="Times New Roman" w:hAnsi="Times New Roman"/>
          <w:kern w:val="16"/>
          <w:sz w:val="26"/>
          <w:szCs w:val="26"/>
        </w:rPr>
        <w:t xml:space="preserve">         Обеспеченность средним медицинским персоналом на 10тыс. населения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2"/>
        <w:gridCol w:w="2302"/>
        <w:gridCol w:w="2302"/>
      </w:tblGrid>
      <w:tr w:rsidR="007C209E" w:rsidRPr="00F70933" w:rsidTr="00484B41">
        <w:trPr>
          <w:jc w:val="center"/>
        </w:trPr>
        <w:tc>
          <w:tcPr>
            <w:tcW w:w="2302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t>2015г.</w:t>
            </w:r>
          </w:p>
        </w:tc>
        <w:tc>
          <w:tcPr>
            <w:tcW w:w="2302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t>2016г.</w:t>
            </w:r>
          </w:p>
        </w:tc>
        <w:tc>
          <w:tcPr>
            <w:tcW w:w="2302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t>2017г.</w:t>
            </w:r>
          </w:p>
        </w:tc>
      </w:tr>
      <w:tr w:rsidR="007C209E" w:rsidRPr="00F70933" w:rsidTr="00484B41">
        <w:trPr>
          <w:jc w:val="center"/>
        </w:trPr>
        <w:tc>
          <w:tcPr>
            <w:tcW w:w="2302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t>185чел. (59,3)</w:t>
            </w:r>
          </w:p>
        </w:tc>
        <w:tc>
          <w:tcPr>
            <w:tcW w:w="2302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t>187чел. (59,5)</w:t>
            </w:r>
          </w:p>
        </w:tc>
        <w:tc>
          <w:tcPr>
            <w:tcW w:w="2302" w:type="dxa"/>
          </w:tcPr>
          <w:p w:rsidR="007C209E" w:rsidRPr="00F70933" w:rsidRDefault="007C209E" w:rsidP="00F70933">
            <w:pPr>
              <w:pStyle w:val="1"/>
              <w:jc w:val="center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F70933">
              <w:rPr>
                <w:rFonts w:ascii="Times New Roman" w:hAnsi="Times New Roman"/>
                <w:kern w:val="16"/>
                <w:sz w:val="26"/>
                <w:szCs w:val="26"/>
              </w:rPr>
              <w:t>163чел. (51,4)</w:t>
            </w:r>
          </w:p>
        </w:tc>
      </w:tr>
    </w:tbl>
    <w:p w:rsidR="00484B41" w:rsidRDefault="00484B41" w:rsidP="00D92DD8">
      <w:pPr>
        <w:pStyle w:val="1"/>
        <w:spacing w:line="312" w:lineRule="auto"/>
        <w:jc w:val="both"/>
        <w:rPr>
          <w:rFonts w:ascii="Times New Roman" w:hAnsi="Times New Roman"/>
          <w:kern w:val="16"/>
          <w:sz w:val="28"/>
          <w:szCs w:val="28"/>
        </w:rPr>
      </w:pPr>
    </w:p>
    <w:p w:rsidR="00EC1D15" w:rsidRDefault="00EC1D15" w:rsidP="00F70933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t>Таблица №12</w:t>
      </w:r>
    </w:p>
    <w:p w:rsidR="006F1F23" w:rsidRPr="006F1F23" w:rsidRDefault="006F1F23" w:rsidP="006F1F23">
      <w:pPr>
        <w:jc w:val="center"/>
        <w:rPr>
          <w:sz w:val="26"/>
          <w:szCs w:val="26"/>
        </w:rPr>
      </w:pPr>
      <w:r w:rsidRPr="006F1F23">
        <w:rPr>
          <w:b/>
          <w:bCs/>
          <w:sz w:val="26"/>
          <w:szCs w:val="26"/>
        </w:rPr>
        <w:t>Основные показатели работы ГБУЗ «Районная больница п</w:t>
      </w:r>
      <w:proofErr w:type="gramStart"/>
      <w:r w:rsidRPr="006F1F23">
        <w:rPr>
          <w:b/>
          <w:bCs/>
          <w:sz w:val="26"/>
          <w:szCs w:val="26"/>
        </w:rPr>
        <w:t>.У</w:t>
      </w:r>
      <w:proofErr w:type="gramEnd"/>
      <w:r w:rsidRPr="006F1F23">
        <w:rPr>
          <w:b/>
          <w:bCs/>
          <w:sz w:val="26"/>
          <w:szCs w:val="26"/>
        </w:rPr>
        <w:t>вельский»</w:t>
      </w:r>
    </w:p>
    <w:p w:rsidR="006F1F23" w:rsidRPr="006F1F23" w:rsidRDefault="006F1F23" w:rsidP="006F1F23">
      <w:pPr>
        <w:rPr>
          <w:sz w:val="26"/>
          <w:szCs w:val="26"/>
        </w:rPr>
      </w:pPr>
    </w:p>
    <w:tbl>
      <w:tblPr>
        <w:tblStyle w:val="aa"/>
        <w:tblW w:w="0" w:type="auto"/>
        <w:jc w:val="center"/>
        <w:tblLook w:val="04A0"/>
      </w:tblPr>
      <w:tblGrid>
        <w:gridCol w:w="5211"/>
        <w:gridCol w:w="1701"/>
        <w:gridCol w:w="1560"/>
        <w:gridCol w:w="1779"/>
      </w:tblGrid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/>
                <w:bCs/>
                <w:kern w:val="2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/>
                <w:bCs/>
                <w:kern w:val="24"/>
                <w:sz w:val="26"/>
                <w:szCs w:val="26"/>
              </w:rPr>
              <w:t>2015г.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/>
                <w:bCs/>
                <w:kern w:val="24"/>
                <w:sz w:val="26"/>
                <w:szCs w:val="26"/>
              </w:rPr>
              <w:t>2016г.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/>
                <w:bCs/>
                <w:kern w:val="24"/>
                <w:sz w:val="26"/>
                <w:szCs w:val="26"/>
              </w:rPr>
              <w:t>2017г.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Рождаемость на 1000 населения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15,1 (474чел.)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13,6 (429чел.)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12,8 (405чел.)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Смертность на 1000 населения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13,4 (421чел.)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13,7 (432чел.)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14,5 (457чел.)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Естественный прирост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+53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-3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-52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Материнская смертность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0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0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Младенческая смертность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10,5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11,7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4,9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Смертность от болезней системы кровообращения на 100тыс. населения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683,5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626,9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554,0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Смертность от новообразований на 100тыс. населения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226,8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183,6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240,6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Смертность от туберкулеза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3,2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6,3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3,2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Смертность от ДТП на 100тыс. населения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25,6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15,8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12,7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Смертность от болезней органов дыхания на 100тыс. населения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51,1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66,5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25,3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Смертность от болезней органов пищеварения на 100тыс. населения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60,7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82,3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69,7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Первичная заболеваемость туберкулезом всех форм на 100тыс. населения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73,5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47,7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81,9</w:t>
            </w:r>
          </w:p>
        </w:tc>
      </w:tr>
      <w:tr w:rsidR="006F1F23" w:rsidRPr="006F1F23" w:rsidTr="009312CE">
        <w:trPr>
          <w:trHeight w:val="737"/>
          <w:jc w:val="center"/>
        </w:trPr>
        <w:tc>
          <w:tcPr>
            <w:tcW w:w="521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Дополнительная диспансеризация взрослого населения (% от плана)</w:t>
            </w:r>
          </w:p>
        </w:tc>
        <w:tc>
          <w:tcPr>
            <w:tcW w:w="1701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42,1</w:t>
            </w:r>
          </w:p>
        </w:tc>
        <w:tc>
          <w:tcPr>
            <w:tcW w:w="1560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52,6</w:t>
            </w:r>
          </w:p>
        </w:tc>
        <w:tc>
          <w:tcPr>
            <w:tcW w:w="1779" w:type="dxa"/>
            <w:vAlign w:val="center"/>
          </w:tcPr>
          <w:p w:rsidR="006F1F23" w:rsidRPr="006F1F23" w:rsidRDefault="006F1F23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F23">
              <w:rPr>
                <w:rFonts w:ascii="Times New Roman" w:eastAsia="Calibri" w:hAnsi="Times New Roman"/>
                <w:bCs/>
                <w:kern w:val="24"/>
                <w:sz w:val="26"/>
                <w:szCs w:val="26"/>
              </w:rPr>
              <w:t>71,4</w:t>
            </w:r>
          </w:p>
        </w:tc>
      </w:tr>
    </w:tbl>
    <w:p w:rsidR="006F1F23" w:rsidRPr="006F1F23" w:rsidRDefault="006F1F23" w:rsidP="006F1F23">
      <w:pPr>
        <w:rPr>
          <w:sz w:val="26"/>
          <w:szCs w:val="26"/>
        </w:rPr>
      </w:pPr>
    </w:p>
    <w:p w:rsidR="00F70933" w:rsidRDefault="00D332D4" w:rsidP="00F70933">
      <w:pPr>
        <w:pStyle w:val="1"/>
        <w:ind w:firstLine="426"/>
        <w:jc w:val="both"/>
        <w:rPr>
          <w:rFonts w:ascii="Times New Roman" w:hAnsi="Times New Roman"/>
          <w:kern w:val="16"/>
          <w:sz w:val="26"/>
          <w:szCs w:val="26"/>
        </w:rPr>
      </w:pPr>
      <w:r w:rsidRPr="00F70933">
        <w:rPr>
          <w:rFonts w:ascii="Times New Roman" w:hAnsi="Times New Roman"/>
          <w:kern w:val="16"/>
          <w:sz w:val="26"/>
          <w:szCs w:val="26"/>
        </w:rPr>
        <w:t>В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2017г. </w:t>
      </w:r>
      <w:r w:rsidR="00F96854" w:rsidRPr="00F70933">
        <w:rPr>
          <w:rFonts w:ascii="Times New Roman" w:hAnsi="Times New Roman"/>
          <w:kern w:val="16"/>
          <w:sz w:val="26"/>
          <w:szCs w:val="26"/>
        </w:rPr>
        <w:t>наблюдается</w:t>
      </w:r>
      <w:r w:rsidRPr="00F70933">
        <w:rPr>
          <w:rFonts w:ascii="Times New Roman" w:hAnsi="Times New Roman"/>
          <w:kern w:val="16"/>
          <w:sz w:val="26"/>
          <w:szCs w:val="26"/>
        </w:rPr>
        <w:t xml:space="preserve"> повышение смертности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F70933">
        <w:rPr>
          <w:rFonts w:ascii="Times New Roman" w:hAnsi="Times New Roman"/>
          <w:kern w:val="16"/>
          <w:sz w:val="26"/>
          <w:szCs w:val="26"/>
        </w:rPr>
        <w:t xml:space="preserve">в связи с 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увелич</w:t>
      </w:r>
      <w:r w:rsidRPr="00F70933">
        <w:rPr>
          <w:rFonts w:ascii="Times New Roman" w:hAnsi="Times New Roman"/>
          <w:kern w:val="16"/>
          <w:sz w:val="26"/>
          <w:szCs w:val="26"/>
        </w:rPr>
        <w:t>ением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количеств</w:t>
      </w:r>
      <w:r w:rsidRPr="00F70933">
        <w:rPr>
          <w:rFonts w:ascii="Times New Roman" w:hAnsi="Times New Roman"/>
          <w:kern w:val="16"/>
          <w:sz w:val="26"/>
          <w:szCs w:val="26"/>
        </w:rPr>
        <w:t>а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умерших из </w:t>
      </w:r>
      <w:r w:rsidR="0069138E" w:rsidRPr="00F70933">
        <w:rPr>
          <w:rFonts w:ascii="Times New Roman" w:hAnsi="Times New Roman"/>
          <w:kern w:val="16"/>
          <w:sz w:val="26"/>
          <w:szCs w:val="26"/>
        </w:rPr>
        <w:t>возрастной группы старше 85 лет</w:t>
      </w:r>
      <w:r w:rsidR="00F96854" w:rsidRPr="00F70933">
        <w:rPr>
          <w:rFonts w:ascii="Times New Roman" w:hAnsi="Times New Roman"/>
          <w:kern w:val="16"/>
          <w:sz w:val="26"/>
          <w:szCs w:val="26"/>
        </w:rPr>
        <w:t>,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</w:t>
      </w:r>
      <w:r w:rsidR="0069138E" w:rsidRPr="00F70933">
        <w:rPr>
          <w:rFonts w:ascii="Times New Roman" w:hAnsi="Times New Roman"/>
          <w:kern w:val="16"/>
          <w:sz w:val="26"/>
          <w:szCs w:val="26"/>
        </w:rPr>
        <w:t xml:space="preserve"> 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основной причиной смерти определено состояние – старость.</w:t>
      </w:r>
      <w:r w:rsidR="00D40A2B" w:rsidRPr="00F70933">
        <w:rPr>
          <w:rFonts w:ascii="Times New Roman" w:hAnsi="Times New Roman"/>
          <w:b/>
          <w:kern w:val="16"/>
          <w:sz w:val="26"/>
          <w:szCs w:val="26"/>
        </w:rPr>
        <w:t xml:space="preserve"> </w:t>
      </w:r>
    </w:p>
    <w:p w:rsidR="00D332D4" w:rsidRPr="00F70933" w:rsidRDefault="00D332D4" w:rsidP="00F70933">
      <w:pPr>
        <w:pStyle w:val="1"/>
        <w:ind w:firstLine="426"/>
        <w:jc w:val="both"/>
        <w:rPr>
          <w:rFonts w:ascii="Times New Roman" w:hAnsi="Times New Roman"/>
          <w:kern w:val="16"/>
          <w:sz w:val="26"/>
          <w:szCs w:val="26"/>
        </w:rPr>
      </w:pPr>
      <w:proofErr w:type="gramStart"/>
      <w:r w:rsidRPr="00F70933">
        <w:rPr>
          <w:rFonts w:ascii="Times New Roman" w:hAnsi="Times New Roman"/>
          <w:kern w:val="16"/>
          <w:sz w:val="26"/>
          <w:szCs w:val="26"/>
        </w:rPr>
        <w:lastRenderedPageBreak/>
        <w:t>Уровень проведения диспансеризации населения достигнут</w:t>
      </w:r>
      <w:proofErr w:type="gramEnd"/>
      <w:r w:rsidRPr="00F70933">
        <w:rPr>
          <w:rFonts w:ascii="Times New Roman" w:hAnsi="Times New Roman"/>
          <w:kern w:val="16"/>
          <w:sz w:val="26"/>
          <w:szCs w:val="26"/>
        </w:rPr>
        <w:t xml:space="preserve"> выше </w:t>
      </w:r>
      <w:proofErr w:type="spellStart"/>
      <w:r w:rsidRPr="00F70933">
        <w:rPr>
          <w:rFonts w:ascii="Times New Roman" w:hAnsi="Times New Roman"/>
          <w:kern w:val="16"/>
          <w:sz w:val="26"/>
          <w:szCs w:val="26"/>
        </w:rPr>
        <w:t>средне</w:t>
      </w:r>
      <w:r w:rsidR="00F70933">
        <w:rPr>
          <w:rFonts w:ascii="Times New Roman" w:hAnsi="Times New Roman"/>
          <w:kern w:val="16"/>
          <w:sz w:val="26"/>
          <w:szCs w:val="26"/>
        </w:rPr>
        <w:t>-</w:t>
      </w:r>
      <w:r w:rsidRPr="00F70933">
        <w:rPr>
          <w:rFonts w:ascii="Times New Roman" w:hAnsi="Times New Roman"/>
          <w:kern w:val="16"/>
          <w:sz w:val="26"/>
          <w:szCs w:val="26"/>
        </w:rPr>
        <w:t>областного</w:t>
      </w:r>
      <w:proofErr w:type="spellEnd"/>
      <w:r w:rsidRPr="00F70933">
        <w:rPr>
          <w:rFonts w:ascii="Times New Roman" w:hAnsi="Times New Roman"/>
          <w:kern w:val="16"/>
          <w:sz w:val="26"/>
          <w:szCs w:val="26"/>
        </w:rPr>
        <w:t xml:space="preserve"> показателя (71,1 по району, 64,7 по области).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F70933">
        <w:rPr>
          <w:rFonts w:ascii="Times New Roman" w:hAnsi="Times New Roman"/>
          <w:kern w:val="16"/>
          <w:sz w:val="26"/>
          <w:szCs w:val="26"/>
        </w:rPr>
        <w:t>Повышение уровня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позволило в 2017г. значительно увеличить количество обследованных, в связи с чем</w:t>
      </w:r>
      <w:r w:rsidR="00F70933">
        <w:rPr>
          <w:rFonts w:ascii="Times New Roman" w:hAnsi="Times New Roman"/>
          <w:kern w:val="16"/>
          <w:sz w:val="26"/>
          <w:szCs w:val="26"/>
        </w:rPr>
        <w:t>,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отмечается рост выявленных пациентов с туберкулезом органов дыхания.</w:t>
      </w:r>
      <w:r w:rsidRPr="00F70933">
        <w:rPr>
          <w:rFonts w:ascii="Times New Roman" w:hAnsi="Times New Roman"/>
          <w:kern w:val="16"/>
          <w:sz w:val="26"/>
          <w:szCs w:val="26"/>
        </w:rPr>
        <w:t xml:space="preserve">     </w:t>
      </w:r>
    </w:p>
    <w:p w:rsidR="00D332D4" w:rsidRPr="00F70933" w:rsidRDefault="00D332D4" w:rsidP="00F70933">
      <w:pPr>
        <w:pStyle w:val="1"/>
        <w:ind w:firstLine="426"/>
        <w:jc w:val="both"/>
        <w:rPr>
          <w:rFonts w:ascii="Times New Roman" w:hAnsi="Times New Roman"/>
          <w:kern w:val="16"/>
          <w:sz w:val="26"/>
          <w:szCs w:val="26"/>
        </w:rPr>
      </w:pPr>
      <w:r w:rsidRPr="00F70933">
        <w:rPr>
          <w:rFonts w:ascii="Times New Roman" w:hAnsi="Times New Roman"/>
          <w:kern w:val="16"/>
          <w:sz w:val="26"/>
          <w:szCs w:val="26"/>
        </w:rPr>
        <w:t xml:space="preserve">С 2015г. </w:t>
      </w:r>
      <w:r w:rsidR="00F96854" w:rsidRPr="00F70933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F70933">
        <w:rPr>
          <w:rFonts w:ascii="Times New Roman" w:hAnsi="Times New Roman"/>
          <w:kern w:val="16"/>
          <w:sz w:val="26"/>
          <w:szCs w:val="26"/>
        </w:rPr>
        <w:t>снижен</w:t>
      </w:r>
      <w:r w:rsidR="00F96854" w:rsidRPr="00F70933">
        <w:rPr>
          <w:rFonts w:ascii="Times New Roman" w:hAnsi="Times New Roman"/>
          <w:kern w:val="16"/>
          <w:sz w:val="26"/>
          <w:szCs w:val="26"/>
        </w:rPr>
        <w:t>а</w:t>
      </w:r>
      <w:r w:rsidRPr="00F70933">
        <w:rPr>
          <w:rFonts w:ascii="Times New Roman" w:hAnsi="Times New Roman"/>
          <w:kern w:val="16"/>
          <w:sz w:val="26"/>
          <w:szCs w:val="26"/>
        </w:rPr>
        <w:t xml:space="preserve"> смертност</w:t>
      </w:r>
      <w:r w:rsidR="00F96854" w:rsidRPr="00F70933">
        <w:rPr>
          <w:rFonts w:ascii="Times New Roman" w:hAnsi="Times New Roman"/>
          <w:kern w:val="16"/>
          <w:sz w:val="26"/>
          <w:szCs w:val="26"/>
        </w:rPr>
        <w:t>ь</w:t>
      </w:r>
      <w:r w:rsidRPr="00F70933">
        <w:rPr>
          <w:rFonts w:ascii="Times New Roman" w:hAnsi="Times New Roman"/>
          <w:kern w:val="16"/>
          <w:sz w:val="26"/>
          <w:szCs w:val="26"/>
        </w:rPr>
        <w:t xml:space="preserve"> от заболеваний органов кровообращения.</w:t>
      </w:r>
    </w:p>
    <w:p w:rsidR="00F70933" w:rsidRDefault="00D332D4" w:rsidP="00F70933">
      <w:pPr>
        <w:pStyle w:val="1"/>
        <w:ind w:firstLine="426"/>
        <w:jc w:val="both"/>
        <w:rPr>
          <w:rFonts w:ascii="Times New Roman" w:hAnsi="Times New Roman"/>
          <w:kern w:val="16"/>
          <w:sz w:val="26"/>
          <w:szCs w:val="26"/>
        </w:rPr>
      </w:pPr>
      <w:r w:rsidRPr="00F70933">
        <w:rPr>
          <w:rFonts w:ascii="Times New Roman" w:hAnsi="Times New Roman"/>
          <w:kern w:val="16"/>
          <w:sz w:val="26"/>
          <w:szCs w:val="26"/>
        </w:rPr>
        <w:t xml:space="preserve">Удалось снизить младенческую смертность на территории Увельского района с 11,7 до 4,9 на 1000 </w:t>
      </w:r>
      <w:proofErr w:type="gramStart"/>
      <w:r w:rsidRPr="00F70933">
        <w:rPr>
          <w:rFonts w:ascii="Times New Roman" w:hAnsi="Times New Roman"/>
          <w:kern w:val="16"/>
          <w:sz w:val="26"/>
          <w:szCs w:val="26"/>
        </w:rPr>
        <w:t>рожденных</w:t>
      </w:r>
      <w:proofErr w:type="gramEnd"/>
      <w:r w:rsidRPr="00F70933">
        <w:rPr>
          <w:rFonts w:ascii="Times New Roman" w:hAnsi="Times New Roman"/>
          <w:kern w:val="16"/>
          <w:sz w:val="26"/>
          <w:szCs w:val="26"/>
        </w:rPr>
        <w:t xml:space="preserve">. </w:t>
      </w:r>
    </w:p>
    <w:p w:rsidR="007C209E" w:rsidRPr="00F70933" w:rsidRDefault="00063818" w:rsidP="00F70933">
      <w:pPr>
        <w:pStyle w:val="1"/>
        <w:ind w:firstLine="426"/>
        <w:jc w:val="both"/>
        <w:rPr>
          <w:rFonts w:ascii="Times New Roman" w:hAnsi="Times New Roman"/>
          <w:kern w:val="16"/>
          <w:sz w:val="26"/>
          <w:szCs w:val="26"/>
        </w:rPr>
      </w:pPr>
      <w:r w:rsidRPr="00F70933">
        <w:rPr>
          <w:rFonts w:ascii="Times New Roman" w:hAnsi="Times New Roman"/>
          <w:kern w:val="16"/>
          <w:sz w:val="26"/>
          <w:szCs w:val="26"/>
        </w:rPr>
        <w:t>Выполнен давний наказ жителей п. Каменский.</w:t>
      </w:r>
    </w:p>
    <w:p w:rsidR="007C209E" w:rsidRPr="00F70933" w:rsidRDefault="00F96854" w:rsidP="00F70933">
      <w:pPr>
        <w:pStyle w:val="1"/>
        <w:ind w:firstLine="426"/>
        <w:jc w:val="both"/>
        <w:rPr>
          <w:rFonts w:ascii="Times New Roman" w:hAnsi="Times New Roman"/>
          <w:kern w:val="16"/>
          <w:sz w:val="26"/>
          <w:szCs w:val="26"/>
        </w:rPr>
      </w:pPr>
      <w:r w:rsidRPr="00F70933">
        <w:rPr>
          <w:rFonts w:ascii="Times New Roman" w:hAnsi="Times New Roman"/>
          <w:kern w:val="16"/>
          <w:sz w:val="26"/>
          <w:szCs w:val="26"/>
        </w:rPr>
        <w:t>О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>ткрыт</w:t>
      </w:r>
      <w:r w:rsidRPr="00F70933">
        <w:rPr>
          <w:rFonts w:ascii="Times New Roman" w:hAnsi="Times New Roman"/>
          <w:kern w:val="16"/>
          <w:sz w:val="26"/>
          <w:szCs w:val="26"/>
        </w:rPr>
        <w:t xml:space="preserve"> 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дополнительн</w:t>
      </w:r>
      <w:r w:rsidRPr="00F70933">
        <w:rPr>
          <w:rFonts w:ascii="Times New Roman" w:hAnsi="Times New Roman"/>
          <w:kern w:val="16"/>
          <w:sz w:val="26"/>
          <w:szCs w:val="26"/>
        </w:rPr>
        <w:t>ый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пункт</w:t>
      </w:r>
      <w:r w:rsidRPr="00F70933">
        <w:rPr>
          <w:rFonts w:ascii="Times New Roman" w:hAnsi="Times New Roman"/>
          <w:kern w:val="16"/>
          <w:sz w:val="26"/>
          <w:szCs w:val="26"/>
        </w:rPr>
        <w:t xml:space="preserve"> 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F70933">
        <w:rPr>
          <w:rFonts w:ascii="Times New Roman" w:hAnsi="Times New Roman"/>
          <w:kern w:val="16"/>
          <w:sz w:val="26"/>
          <w:szCs w:val="26"/>
        </w:rPr>
        <w:t>скорой помощи</w:t>
      </w:r>
      <w:r w:rsidR="007C209E" w:rsidRPr="00F70933">
        <w:rPr>
          <w:rFonts w:ascii="Times New Roman" w:hAnsi="Times New Roman"/>
          <w:kern w:val="16"/>
          <w:sz w:val="26"/>
          <w:szCs w:val="26"/>
        </w:rPr>
        <w:t xml:space="preserve"> в п</w:t>
      </w:r>
      <w:proofErr w:type="gramStart"/>
      <w:r w:rsidR="007C209E" w:rsidRPr="00F70933">
        <w:rPr>
          <w:rFonts w:ascii="Times New Roman" w:hAnsi="Times New Roman"/>
          <w:kern w:val="16"/>
          <w:sz w:val="26"/>
          <w:szCs w:val="26"/>
        </w:rPr>
        <w:t>.К</w:t>
      </w:r>
      <w:proofErr w:type="gramEnd"/>
      <w:r w:rsidR="007C209E" w:rsidRPr="00F70933">
        <w:rPr>
          <w:rFonts w:ascii="Times New Roman" w:hAnsi="Times New Roman"/>
          <w:kern w:val="16"/>
          <w:sz w:val="26"/>
          <w:szCs w:val="26"/>
        </w:rPr>
        <w:t>аменский, бригада СМП работает на территории Каменского сельского поселения согласно штатного расписания.</w:t>
      </w:r>
    </w:p>
    <w:p w:rsidR="006F1F23" w:rsidRDefault="006F1F23" w:rsidP="00F70933">
      <w:pPr>
        <w:pStyle w:val="1"/>
        <w:spacing w:line="312" w:lineRule="auto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</w:p>
    <w:p w:rsidR="0093083D" w:rsidRPr="00F70933" w:rsidRDefault="001173CF" w:rsidP="00F70933">
      <w:pPr>
        <w:pStyle w:val="1"/>
        <w:spacing w:line="312" w:lineRule="auto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  <w:r w:rsidRPr="00F70933">
        <w:rPr>
          <w:rFonts w:ascii="Times New Roman" w:hAnsi="Times New Roman"/>
          <w:b/>
          <w:kern w:val="16"/>
          <w:sz w:val="28"/>
          <w:szCs w:val="28"/>
          <w:u w:val="single"/>
        </w:rPr>
        <w:t>20</w:t>
      </w:r>
      <w:r w:rsidR="0093083D" w:rsidRPr="00F70933">
        <w:rPr>
          <w:rFonts w:ascii="Times New Roman" w:hAnsi="Times New Roman"/>
          <w:b/>
          <w:kern w:val="16"/>
          <w:sz w:val="28"/>
          <w:szCs w:val="28"/>
          <w:u w:val="single"/>
        </w:rPr>
        <w:t>. Культура</w:t>
      </w:r>
    </w:p>
    <w:p w:rsidR="00537A39" w:rsidRPr="006F1F23" w:rsidRDefault="00537A39" w:rsidP="006F1F23">
      <w:pPr>
        <w:ind w:firstLine="426"/>
        <w:jc w:val="both"/>
        <w:rPr>
          <w:b/>
          <w:kern w:val="16"/>
          <w:sz w:val="26"/>
          <w:szCs w:val="26"/>
        </w:rPr>
      </w:pPr>
      <w:r w:rsidRPr="006F1F23">
        <w:rPr>
          <w:kern w:val="16"/>
          <w:sz w:val="26"/>
          <w:szCs w:val="26"/>
        </w:rPr>
        <w:t>В 2017 году</w:t>
      </w:r>
      <w:r w:rsidRPr="006F1F23">
        <w:rPr>
          <w:b/>
          <w:kern w:val="16"/>
          <w:sz w:val="26"/>
          <w:szCs w:val="26"/>
        </w:rPr>
        <w:t xml:space="preserve">   </w:t>
      </w:r>
      <w:r w:rsidRPr="006F1F23">
        <w:rPr>
          <w:kern w:val="16"/>
          <w:sz w:val="26"/>
          <w:szCs w:val="26"/>
        </w:rPr>
        <w:t xml:space="preserve">бюджетное финансирование системы культуры было увеличено на 9,6 %   по сравнению с 2016 годом. </w:t>
      </w:r>
      <w:r w:rsidR="009A5473" w:rsidRPr="006F1F23">
        <w:rPr>
          <w:kern w:val="16"/>
          <w:sz w:val="26"/>
          <w:szCs w:val="26"/>
        </w:rPr>
        <w:t xml:space="preserve"> </w:t>
      </w:r>
      <w:r w:rsidR="006572A5" w:rsidRPr="006F1F23">
        <w:rPr>
          <w:kern w:val="16"/>
          <w:sz w:val="26"/>
          <w:szCs w:val="26"/>
        </w:rPr>
        <w:t>Дополнительные средства выделены на статью приобретение основных средств и оплаты труда.</w:t>
      </w:r>
      <w:r w:rsidR="00D40A2B" w:rsidRPr="006F1F23">
        <w:rPr>
          <w:b/>
          <w:kern w:val="16"/>
          <w:sz w:val="26"/>
          <w:szCs w:val="26"/>
        </w:rPr>
        <w:t xml:space="preserve"> </w:t>
      </w:r>
    </w:p>
    <w:p w:rsidR="006F1F23" w:rsidRDefault="006F1F23" w:rsidP="006F1F23">
      <w:pPr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t>Таблица №13</w:t>
      </w:r>
    </w:p>
    <w:p w:rsidR="006F1F23" w:rsidRPr="001D4979" w:rsidRDefault="006F1F23" w:rsidP="006F1F23">
      <w:pPr>
        <w:ind w:firstLine="708"/>
        <w:jc w:val="right"/>
        <w:rPr>
          <w:kern w:val="16"/>
          <w:sz w:val="28"/>
          <w:szCs w:val="28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474"/>
        <w:gridCol w:w="1799"/>
        <w:gridCol w:w="2028"/>
      </w:tblGrid>
      <w:tr w:rsidR="00537A39" w:rsidRPr="006F1F23" w:rsidTr="006F1F23">
        <w:trPr>
          <w:trHeight w:val="246"/>
          <w:jc w:val="center"/>
        </w:trPr>
        <w:tc>
          <w:tcPr>
            <w:tcW w:w="675" w:type="dxa"/>
            <w:vMerge w:val="restart"/>
          </w:tcPr>
          <w:p w:rsidR="006F1F23" w:rsidRPr="006F1F23" w:rsidRDefault="006F1F23" w:rsidP="006F1F23">
            <w:pPr>
              <w:jc w:val="center"/>
              <w:rPr>
                <w:b/>
                <w:sz w:val="26"/>
                <w:szCs w:val="26"/>
              </w:rPr>
            </w:pPr>
          </w:p>
          <w:p w:rsidR="00537A39" w:rsidRPr="006F1F23" w:rsidRDefault="00537A39" w:rsidP="006F1F23">
            <w:pPr>
              <w:jc w:val="center"/>
              <w:rPr>
                <w:b/>
                <w:sz w:val="26"/>
                <w:szCs w:val="26"/>
              </w:rPr>
            </w:pPr>
            <w:r w:rsidRPr="006F1F2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74" w:type="dxa"/>
            <w:vMerge w:val="restart"/>
          </w:tcPr>
          <w:p w:rsidR="006F1F23" w:rsidRPr="006F1F23" w:rsidRDefault="006F1F23" w:rsidP="006F1F23">
            <w:pPr>
              <w:jc w:val="center"/>
              <w:rPr>
                <w:b/>
                <w:sz w:val="26"/>
                <w:szCs w:val="26"/>
              </w:rPr>
            </w:pPr>
          </w:p>
          <w:p w:rsidR="00537A39" w:rsidRPr="006F1F23" w:rsidRDefault="00537A39" w:rsidP="006F1F23">
            <w:pPr>
              <w:jc w:val="center"/>
              <w:rPr>
                <w:b/>
                <w:sz w:val="26"/>
                <w:szCs w:val="26"/>
              </w:rPr>
            </w:pPr>
            <w:r w:rsidRPr="006F1F23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1799" w:type="dxa"/>
          </w:tcPr>
          <w:p w:rsidR="00537A39" w:rsidRPr="006F1F23" w:rsidRDefault="00537A39" w:rsidP="006F1F23">
            <w:pPr>
              <w:jc w:val="center"/>
              <w:rPr>
                <w:b/>
                <w:sz w:val="26"/>
                <w:szCs w:val="26"/>
              </w:rPr>
            </w:pPr>
            <w:r w:rsidRPr="006F1F23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2028" w:type="dxa"/>
          </w:tcPr>
          <w:p w:rsidR="00537A39" w:rsidRPr="006F1F23" w:rsidRDefault="00537A39" w:rsidP="006F1F23">
            <w:pPr>
              <w:jc w:val="center"/>
              <w:rPr>
                <w:b/>
                <w:sz w:val="26"/>
                <w:szCs w:val="26"/>
              </w:rPr>
            </w:pPr>
            <w:r w:rsidRPr="006F1F23">
              <w:rPr>
                <w:b/>
                <w:sz w:val="26"/>
                <w:szCs w:val="26"/>
              </w:rPr>
              <w:t>2017г.</w:t>
            </w:r>
          </w:p>
        </w:tc>
      </w:tr>
      <w:tr w:rsidR="00537A39" w:rsidRPr="006F1F23" w:rsidTr="006F1F23">
        <w:trPr>
          <w:trHeight w:val="167"/>
          <w:jc w:val="center"/>
        </w:trPr>
        <w:tc>
          <w:tcPr>
            <w:tcW w:w="675" w:type="dxa"/>
            <w:vMerge/>
          </w:tcPr>
          <w:p w:rsidR="00537A39" w:rsidRPr="006F1F23" w:rsidRDefault="00537A39" w:rsidP="006F1F2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74" w:type="dxa"/>
            <w:vMerge/>
          </w:tcPr>
          <w:p w:rsidR="00537A39" w:rsidRPr="006F1F23" w:rsidRDefault="00537A39" w:rsidP="006F1F2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EC1D15" w:rsidRPr="006F1F23" w:rsidRDefault="00537A39" w:rsidP="006F1F23">
            <w:pPr>
              <w:jc w:val="center"/>
              <w:rPr>
                <w:b/>
                <w:sz w:val="26"/>
                <w:szCs w:val="26"/>
              </w:rPr>
            </w:pPr>
            <w:r w:rsidRPr="006F1F23">
              <w:rPr>
                <w:b/>
                <w:sz w:val="26"/>
                <w:szCs w:val="26"/>
              </w:rPr>
              <w:t xml:space="preserve">Итого </w:t>
            </w:r>
          </w:p>
          <w:p w:rsidR="00537A39" w:rsidRPr="006F1F23" w:rsidRDefault="00537A39" w:rsidP="006F1F23">
            <w:pPr>
              <w:jc w:val="center"/>
              <w:rPr>
                <w:b/>
                <w:sz w:val="26"/>
                <w:szCs w:val="26"/>
              </w:rPr>
            </w:pPr>
            <w:r w:rsidRPr="006F1F23">
              <w:rPr>
                <w:b/>
                <w:sz w:val="26"/>
                <w:szCs w:val="26"/>
              </w:rPr>
              <w:t>(тыс. руб.)</w:t>
            </w:r>
          </w:p>
        </w:tc>
        <w:tc>
          <w:tcPr>
            <w:tcW w:w="2028" w:type="dxa"/>
          </w:tcPr>
          <w:p w:rsidR="00EC1D15" w:rsidRPr="006F1F23" w:rsidRDefault="00537A39" w:rsidP="006F1F23">
            <w:pPr>
              <w:jc w:val="center"/>
              <w:rPr>
                <w:b/>
                <w:sz w:val="26"/>
                <w:szCs w:val="26"/>
              </w:rPr>
            </w:pPr>
            <w:r w:rsidRPr="006F1F23">
              <w:rPr>
                <w:b/>
                <w:sz w:val="26"/>
                <w:szCs w:val="26"/>
              </w:rPr>
              <w:t xml:space="preserve">Итого </w:t>
            </w:r>
          </w:p>
          <w:p w:rsidR="00537A39" w:rsidRPr="006F1F23" w:rsidRDefault="00537A39" w:rsidP="006F1F23">
            <w:pPr>
              <w:jc w:val="center"/>
              <w:rPr>
                <w:b/>
                <w:sz w:val="26"/>
                <w:szCs w:val="26"/>
              </w:rPr>
            </w:pPr>
            <w:r w:rsidRPr="006F1F23">
              <w:rPr>
                <w:b/>
                <w:sz w:val="26"/>
                <w:szCs w:val="26"/>
              </w:rPr>
              <w:t>(тыс. руб.)</w:t>
            </w:r>
          </w:p>
        </w:tc>
      </w:tr>
      <w:tr w:rsidR="00537A39" w:rsidRPr="006F1F23" w:rsidTr="006F1F23">
        <w:trPr>
          <w:trHeight w:val="78"/>
          <w:jc w:val="center"/>
        </w:trPr>
        <w:tc>
          <w:tcPr>
            <w:tcW w:w="675" w:type="dxa"/>
          </w:tcPr>
          <w:p w:rsidR="00537A39" w:rsidRPr="006F1F23" w:rsidRDefault="00537A39" w:rsidP="006F1F23">
            <w:pPr>
              <w:jc w:val="both"/>
              <w:rPr>
                <w:sz w:val="26"/>
                <w:szCs w:val="26"/>
              </w:rPr>
            </w:pPr>
            <w:r w:rsidRPr="006F1F23">
              <w:rPr>
                <w:sz w:val="26"/>
                <w:szCs w:val="26"/>
              </w:rPr>
              <w:t>1</w:t>
            </w:r>
          </w:p>
        </w:tc>
        <w:tc>
          <w:tcPr>
            <w:tcW w:w="5474" w:type="dxa"/>
          </w:tcPr>
          <w:p w:rsidR="00537A39" w:rsidRPr="006F1F23" w:rsidRDefault="00537A39" w:rsidP="006F1F23">
            <w:pPr>
              <w:rPr>
                <w:sz w:val="26"/>
                <w:szCs w:val="26"/>
              </w:rPr>
            </w:pPr>
            <w:r w:rsidRPr="006F1F23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799" w:type="dxa"/>
          </w:tcPr>
          <w:p w:rsidR="00537A39" w:rsidRPr="006F1F23" w:rsidRDefault="00537A39" w:rsidP="006F1F23">
            <w:pPr>
              <w:jc w:val="right"/>
              <w:rPr>
                <w:color w:val="000000"/>
                <w:sz w:val="26"/>
                <w:szCs w:val="26"/>
              </w:rPr>
            </w:pPr>
            <w:r w:rsidRPr="006F1F23">
              <w:rPr>
                <w:color w:val="000000"/>
                <w:sz w:val="26"/>
                <w:szCs w:val="26"/>
              </w:rPr>
              <w:t>2 751,3</w:t>
            </w:r>
          </w:p>
        </w:tc>
        <w:tc>
          <w:tcPr>
            <w:tcW w:w="2028" w:type="dxa"/>
          </w:tcPr>
          <w:p w:rsidR="00537A39" w:rsidRPr="006F1F23" w:rsidRDefault="00537A39" w:rsidP="006F1F23">
            <w:pPr>
              <w:jc w:val="right"/>
              <w:rPr>
                <w:color w:val="000000"/>
                <w:sz w:val="26"/>
                <w:szCs w:val="26"/>
              </w:rPr>
            </w:pPr>
            <w:r w:rsidRPr="006F1F23">
              <w:rPr>
                <w:color w:val="000000"/>
                <w:sz w:val="26"/>
                <w:szCs w:val="26"/>
              </w:rPr>
              <w:t>3 961,3</w:t>
            </w:r>
          </w:p>
        </w:tc>
      </w:tr>
      <w:tr w:rsidR="00537A39" w:rsidRPr="006F1F23" w:rsidTr="006F1F23">
        <w:trPr>
          <w:trHeight w:val="78"/>
          <w:jc w:val="center"/>
        </w:trPr>
        <w:tc>
          <w:tcPr>
            <w:tcW w:w="675" w:type="dxa"/>
          </w:tcPr>
          <w:p w:rsidR="00537A39" w:rsidRPr="006F1F23" w:rsidRDefault="00537A39" w:rsidP="006F1F23">
            <w:pPr>
              <w:jc w:val="both"/>
              <w:rPr>
                <w:sz w:val="26"/>
                <w:szCs w:val="26"/>
              </w:rPr>
            </w:pPr>
            <w:r w:rsidRPr="006F1F23">
              <w:rPr>
                <w:sz w:val="26"/>
                <w:szCs w:val="26"/>
              </w:rPr>
              <w:t>2</w:t>
            </w:r>
          </w:p>
        </w:tc>
        <w:tc>
          <w:tcPr>
            <w:tcW w:w="5474" w:type="dxa"/>
          </w:tcPr>
          <w:p w:rsidR="00537A39" w:rsidRPr="006F1F23" w:rsidRDefault="00537A39" w:rsidP="006F1F23">
            <w:pPr>
              <w:rPr>
                <w:sz w:val="26"/>
                <w:szCs w:val="26"/>
              </w:rPr>
            </w:pPr>
            <w:r w:rsidRPr="006F1F23">
              <w:rPr>
                <w:sz w:val="26"/>
                <w:szCs w:val="26"/>
              </w:rPr>
              <w:t>Капитальный ремонт зданий</w:t>
            </w:r>
          </w:p>
        </w:tc>
        <w:tc>
          <w:tcPr>
            <w:tcW w:w="1799" w:type="dxa"/>
          </w:tcPr>
          <w:p w:rsidR="00537A39" w:rsidRPr="006F1F23" w:rsidRDefault="00537A39" w:rsidP="006F1F23">
            <w:pPr>
              <w:jc w:val="right"/>
              <w:rPr>
                <w:color w:val="000000"/>
                <w:sz w:val="26"/>
                <w:szCs w:val="26"/>
              </w:rPr>
            </w:pPr>
            <w:r w:rsidRPr="006F1F23">
              <w:rPr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2028" w:type="dxa"/>
          </w:tcPr>
          <w:p w:rsidR="00537A39" w:rsidRPr="006F1F23" w:rsidRDefault="00537A39" w:rsidP="006F1F23">
            <w:pPr>
              <w:jc w:val="right"/>
              <w:rPr>
                <w:color w:val="000000"/>
                <w:sz w:val="26"/>
                <w:szCs w:val="26"/>
              </w:rPr>
            </w:pPr>
            <w:r w:rsidRPr="006F1F23">
              <w:rPr>
                <w:color w:val="000000"/>
                <w:sz w:val="26"/>
                <w:szCs w:val="26"/>
              </w:rPr>
              <w:t>6000,0</w:t>
            </w:r>
          </w:p>
        </w:tc>
      </w:tr>
      <w:tr w:rsidR="00537A39" w:rsidRPr="006F1F23" w:rsidTr="006F1F23">
        <w:trPr>
          <w:trHeight w:val="78"/>
          <w:jc w:val="center"/>
        </w:trPr>
        <w:tc>
          <w:tcPr>
            <w:tcW w:w="675" w:type="dxa"/>
          </w:tcPr>
          <w:p w:rsidR="00537A39" w:rsidRPr="006F1F23" w:rsidRDefault="00537A39" w:rsidP="006F1F23">
            <w:pPr>
              <w:jc w:val="both"/>
              <w:rPr>
                <w:sz w:val="26"/>
                <w:szCs w:val="26"/>
              </w:rPr>
            </w:pPr>
            <w:r w:rsidRPr="006F1F23">
              <w:rPr>
                <w:sz w:val="26"/>
                <w:szCs w:val="26"/>
              </w:rPr>
              <w:t>3</w:t>
            </w:r>
          </w:p>
        </w:tc>
        <w:tc>
          <w:tcPr>
            <w:tcW w:w="5474" w:type="dxa"/>
          </w:tcPr>
          <w:p w:rsidR="00537A39" w:rsidRPr="006F1F23" w:rsidRDefault="00537A39" w:rsidP="006F1F23">
            <w:pPr>
              <w:rPr>
                <w:sz w:val="26"/>
                <w:szCs w:val="26"/>
              </w:rPr>
            </w:pPr>
            <w:r w:rsidRPr="006F1F23">
              <w:rPr>
                <w:sz w:val="26"/>
                <w:szCs w:val="26"/>
              </w:rPr>
              <w:t>Текущий ремонт зданий</w:t>
            </w:r>
          </w:p>
        </w:tc>
        <w:tc>
          <w:tcPr>
            <w:tcW w:w="1799" w:type="dxa"/>
          </w:tcPr>
          <w:p w:rsidR="00537A39" w:rsidRPr="006F1F23" w:rsidRDefault="00537A39" w:rsidP="006F1F23">
            <w:pPr>
              <w:jc w:val="right"/>
              <w:rPr>
                <w:color w:val="000000"/>
                <w:sz w:val="26"/>
                <w:szCs w:val="26"/>
              </w:rPr>
            </w:pPr>
            <w:r w:rsidRPr="006F1F23">
              <w:rPr>
                <w:color w:val="000000"/>
                <w:sz w:val="26"/>
                <w:szCs w:val="26"/>
              </w:rPr>
              <w:t>1 614,4</w:t>
            </w:r>
          </w:p>
        </w:tc>
        <w:tc>
          <w:tcPr>
            <w:tcW w:w="2028" w:type="dxa"/>
          </w:tcPr>
          <w:p w:rsidR="00537A39" w:rsidRPr="006F1F23" w:rsidRDefault="00537A39" w:rsidP="006F1F23">
            <w:pPr>
              <w:jc w:val="right"/>
              <w:rPr>
                <w:color w:val="000000"/>
                <w:sz w:val="26"/>
                <w:szCs w:val="26"/>
              </w:rPr>
            </w:pPr>
            <w:r w:rsidRPr="006F1F23">
              <w:rPr>
                <w:color w:val="000000"/>
                <w:sz w:val="26"/>
                <w:szCs w:val="26"/>
              </w:rPr>
              <w:t>1 654,7</w:t>
            </w:r>
          </w:p>
        </w:tc>
      </w:tr>
      <w:tr w:rsidR="00537A39" w:rsidRPr="006F1F23" w:rsidTr="006F1F23">
        <w:trPr>
          <w:trHeight w:val="78"/>
          <w:jc w:val="center"/>
        </w:trPr>
        <w:tc>
          <w:tcPr>
            <w:tcW w:w="675" w:type="dxa"/>
          </w:tcPr>
          <w:p w:rsidR="00537A39" w:rsidRPr="006F1F23" w:rsidRDefault="00537A39" w:rsidP="006F1F23">
            <w:pPr>
              <w:jc w:val="both"/>
              <w:rPr>
                <w:sz w:val="26"/>
                <w:szCs w:val="26"/>
              </w:rPr>
            </w:pPr>
            <w:r w:rsidRPr="006F1F23">
              <w:rPr>
                <w:sz w:val="26"/>
                <w:szCs w:val="26"/>
              </w:rPr>
              <w:t>4</w:t>
            </w:r>
          </w:p>
        </w:tc>
        <w:tc>
          <w:tcPr>
            <w:tcW w:w="5474" w:type="dxa"/>
          </w:tcPr>
          <w:p w:rsidR="00537A39" w:rsidRPr="006F1F23" w:rsidRDefault="00537A39" w:rsidP="006F1F23">
            <w:pPr>
              <w:rPr>
                <w:sz w:val="26"/>
                <w:szCs w:val="26"/>
              </w:rPr>
            </w:pPr>
            <w:r w:rsidRPr="006F1F23">
              <w:rPr>
                <w:sz w:val="26"/>
                <w:szCs w:val="26"/>
              </w:rPr>
              <w:t>Комплектование книжного фонда</w:t>
            </w:r>
          </w:p>
        </w:tc>
        <w:tc>
          <w:tcPr>
            <w:tcW w:w="1799" w:type="dxa"/>
          </w:tcPr>
          <w:p w:rsidR="00537A39" w:rsidRPr="006F1F23" w:rsidRDefault="00537A39" w:rsidP="006F1F23">
            <w:pPr>
              <w:jc w:val="right"/>
              <w:rPr>
                <w:color w:val="000000"/>
                <w:sz w:val="26"/>
                <w:szCs w:val="26"/>
              </w:rPr>
            </w:pPr>
            <w:r w:rsidRPr="006F1F23">
              <w:rPr>
                <w:color w:val="000000"/>
                <w:sz w:val="26"/>
                <w:szCs w:val="26"/>
              </w:rPr>
              <w:t>125,6</w:t>
            </w:r>
          </w:p>
        </w:tc>
        <w:tc>
          <w:tcPr>
            <w:tcW w:w="2028" w:type="dxa"/>
          </w:tcPr>
          <w:p w:rsidR="00537A39" w:rsidRPr="006F1F23" w:rsidRDefault="00537A39" w:rsidP="006F1F23">
            <w:pPr>
              <w:jc w:val="right"/>
              <w:rPr>
                <w:color w:val="000000"/>
                <w:sz w:val="26"/>
                <w:szCs w:val="26"/>
              </w:rPr>
            </w:pPr>
            <w:r w:rsidRPr="006F1F23">
              <w:rPr>
                <w:color w:val="000000"/>
                <w:sz w:val="26"/>
                <w:szCs w:val="26"/>
              </w:rPr>
              <w:t>135,8</w:t>
            </w:r>
          </w:p>
        </w:tc>
      </w:tr>
      <w:tr w:rsidR="00537A39" w:rsidRPr="006F1F23" w:rsidTr="006F1F23">
        <w:trPr>
          <w:trHeight w:val="78"/>
          <w:jc w:val="center"/>
        </w:trPr>
        <w:tc>
          <w:tcPr>
            <w:tcW w:w="675" w:type="dxa"/>
          </w:tcPr>
          <w:p w:rsidR="00537A39" w:rsidRPr="006F1F23" w:rsidRDefault="00537A39" w:rsidP="006F1F23">
            <w:pPr>
              <w:jc w:val="both"/>
              <w:rPr>
                <w:sz w:val="26"/>
                <w:szCs w:val="26"/>
              </w:rPr>
            </w:pPr>
            <w:r w:rsidRPr="006F1F23">
              <w:rPr>
                <w:sz w:val="26"/>
                <w:szCs w:val="26"/>
              </w:rPr>
              <w:t>5</w:t>
            </w:r>
          </w:p>
        </w:tc>
        <w:tc>
          <w:tcPr>
            <w:tcW w:w="5474" w:type="dxa"/>
          </w:tcPr>
          <w:p w:rsidR="00537A39" w:rsidRPr="006F1F23" w:rsidRDefault="00537A39" w:rsidP="006F1F23">
            <w:pPr>
              <w:rPr>
                <w:sz w:val="26"/>
                <w:szCs w:val="26"/>
              </w:rPr>
            </w:pPr>
            <w:r w:rsidRPr="006F1F23">
              <w:rPr>
                <w:sz w:val="26"/>
                <w:szCs w:val="26"/>
              </w:rPr>
              <w:t>Оплата труда</w:t>
            </w:r>
          </w:p>
        </w:tc>
        <w:tc>
          <w:tcPr>
            <w:tcW w:w="1799" w:type="dxa"/>
          </w:tcPr>
          <w:p w:rsidR="00537A39" w:rsidRPr="006F1F23" w:rsidRDefault="00537A39" w:rsidP="006F1F23">
            <w:pPr>
              <w:jc w:val="right"/>
              <w:rPr>
                <w:color w:val="000000"/>
                <w:sz w:val="26"/>
                <w:szCs w:val="26"/>
              </w:rPr>
            </w:pPr>
            <w:r w:rsidRPr="006F1F23">
              <w:rPr>
                <w:color w:val="000000"/>
                <w:sz w:val="26"/>
                <w:szCs w:val="26"/>
              </w:rPr>
              <w:t>57 895,8</w:t>
            </w:r>
          </w:p>
        </w:tc>
        <w:tc>
          <w:tcPr>
            <w:tcW w:w="2028" w:type="dxa"/>
          </w:tcPr>
          <w:p w:rsidR="00537A39" w:rsidRPr="006F1F23" w:rsidRDefault="00537A39" w:rsidP="006F1F23">
            <w:pPr>
              <w:jc w:val="right"/>
              <w:rPr>
                <w:color w:val="000000"/>
                <w:sz w:val="26"/>
                <w:szCs w:val="26"/>
              </w:rPr>
            </w:pPr>
            <w:r w:rsidRPr="006F1F23">
              <w:rPr>
                <w:color w:val="000000"/>
                <w:sz w:val="26"/>
                <w:szCs w:val="26"/>
              </w:rPr>
              <w:t>68 583,7</w:t>
            </w:r>
          </w:p>
        </w:tc>
      </w:tr>
      <w:tr w:rsidR="00537A39" w:rsidRPr="006F1F23" w:rsidTr="006F1F23">
        <w:trPr>
          <w:trHeight w:val="78"/>
          <w:jc w:val="center"/>
        </w:trPr>
        <w:tc>
          <w:tcPr>
            <w:tcW w:w="675" w:type="dxa"/>
          </w:tcPr>
          <w:p w:rsidR="00537A39" w:rsidRPr="006F1F23" w:rsidRDefault="00537A39" w:rsidP="006F1F2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74" w:type="dxa"/>
          </w:tcPr>
          <w:p w:rsidR="00537A39" w:rsidRPr="006F1F23" w:rsidRDefault="00537A39" w:rsidP="006F1F23">
            <w:pPr>
              <w:rPr>
                <w:b/>
                <w:sz w:val="26"/>
                <w:szCs w:val="26"/>
              </w:rPr>
            </w:pPr>
            <w:r w:rsidRPr="006F1F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99" w:type="dxa"/>
          </w:tcPr>
          <w:p w:rsidR="00537A39" w:rsidRPr="006F1F23" w:rsidRDefault="00537A39" w:rsidP="006F1F23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6F1F23">
              <w:rPr>
                <w:b/>
                <w:color w:val="000000"/>
                <w:sz w:val="26"/>
                <w:szCs w:val="26"/>
              </w:rPr>
              <w:t>68 387,1</w:t>
            </w:r>
          </w:p>
        </w:tc>
        <w:tc>
          <w:tcPr>
            <w:tcW w:w="2028" w:type="dxa"/>
          </w:tcPr>
          <w:p w:rsidR="00537A39" w:rsidRPr="006F1F23" w:rsidRDefault="00537A39" w:rsidP="006F1F23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6F1F23">
              <w:rPr>
                <w:b/>
                <w:color w:val="000000"/>
                <w:sz w:val="26"/>
                <w:szCs w:val="26"/>
              </w:rPr>
              <w:t>80 335,5</w:t>
            </w:r>
          </w:p>
        </w:tc>
      </w:tr>
    </w:tbl>
    <w:p w:rsidR="006F1F23" w:rsidRDefault="006F1F23" w:rsidP="006F1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7A39" w:rsidRPr="006F1F23" w:rsidRDefault="00537A39" w:rsidP="006F1F23">
      <w:pPr>
        <w:ind w:firstLine="426"/>
        <w:jc w:val="both"/>
        <w:rPr>
          <w:sz w:val="26"/>
          <w:szCs w:val="26"/>
        </w:rPr>
      </w:pPr>
      <w:r w:rsidRPr="006F1F23">
        <w:rPr>
          <w:sz w:val="26"/>
          <w:szCs w:val="26"/>
        </w:rPr>
        <w:t xml:space="preserve">Произведены текущие ремонты в </w:t>
      </w:r>
      <w:r w:rsidR="006572A5" w:rsidRPr="006F1F23">
        <w:rPr>
          <w:sz w:val="26"/>
          <w:szCs w:val="26"/>
        </w:rPr>
        <w:t xml:space="preserve">11 </w:t>
      </w:r>
      <w:r w:rsidRPr="006F1F23">
        <w:rPr>
          <w:sz w:val="26"/>
          <w:szCs w:val="26"/>
        </w:rPr>
        <w:t xml:space="preserve">учреждениях культуры на </w:t>
      </w:r>
      <w:r w:rsidR="006572A5" w:rsidRPr="006F1F23">
        <w:rPr>
          <w:sz w:val="26"/>
          <w:szCs w:val="26"/>
        </w:rPr>
        <w:t>1654,7 тыс</w:t>
      </w:r>
      <w:r w:rsidR="002339DB" w:rsidRPr="006F1F23">
        <w:rPr>
          <w:sz w:val="26"/>
          <w:szCs w:val="26"/>
        </w:rPr>
        <w:t>.</w:t>
      </w:r>
      <w:r w:rsidR="006572A5" w:rsidRPr="006F1F23">
        <w:rPr>
          <w:sz w:val="26"/>
          <w:szCs w:val="26"/>
        </w:rPr>
        <w:t xml:space="preserve"> рублей из </w:t>
      </w:r>
      <w:r w:rsidRPr="006F1F23">
        <w:rPr>
          <w:sz w:val="26"/>
          <w:szCs w:val="26"/>
        </w:rPr>
        <w:t>средств</w:t>
      </w:r>
      <w:r w:rsidR="006572A5" w:rsidRPr="006F1F23">
        <w:rPr>
          <w:sz w:val="26"/>
          <w:szCs w:val="26"/>
        </w:rPr>
        <w:t xml:space="preserve"> </w:t>
      </w:r>
      <w:r w:rsidRPr="006F1F23">
        <w:rPr>
          <w:sz w:val="26"/>
          <w:szCs w:val="26"/>
        </w:rPr>
        <w:t xml:space="preserve"> районного бюджета</w:t>
      </w:r>
      <w:r w:rsidR="006572A5" w:rsidRPr="006F1F23">
        <w:rPr>
          <w:sz w:val="26"/>
          <w:szCs w:val="26"/>
        </w:rPr>
        <w:t>.</w:t>
      </w:r>
    </w:p>
    <w:p w:rsidR="00537A39" w:rsidRPr="006F1F23" w:rsidRDefault="009A5473" w:rsidP="006F1F23">
      <w:pPr>
        <w:tabs>
          <w:tab w:val="left" w:pos="1560"/>
        </w:tabs>
        <w:jc w:val="both"/>
        <w:rPr>
          <w:sz w:val="26"/>
          <w:szCs w:val="26"/>
        </w:rPr>
      </w:pPr>
      <w:r w:rsidRPr="006F1F23">
        <w:rPr>
          <w:sz w:val="26"/>
          <w:szCs w:val="26"/>
        </w:rPr>
        <w:t xml:space="preserve">    </w:t>
      </w:r>
      <w:r w:rsidR="006F1F23" w:rsidRPr="006F1F23">
        <w:rPr>
          <w:sz w:val="26"/>
          <w:szCs w:val="26"/>
        </w:rPr>
        <w:t xml:space="preserve">  </w:t>
      </w:r>
      <w:r w:rsidR="00537A39" w:rsidRPr="006F1F23">
        <w:rPr>
          <w:sz w:val="26"/>
          <w:szCs w:val="26"/>
        </w:rPr>
        <w:t xml:space="preserve">В результате  </w:t>
      </w:r>
      <w:r w:rsidR="006572A5" w:rsidRPr="006F1F23">
        <w:rPr>
          <w:sz w:val="26"/>
          <w:szCs w:val="26"/>
        </w:rPr>
        <w:t>изменения</w:t>
      </w:r>
      <w:r w:rsidR="00537A39" w:rsidRPr="006F1F23">
        <w:rPr>
          <w:sz w:val="26"/>
          <w:szCs w:val="26"/>
        </w:rPr>
        <w:t xml:space="preserve"> графика работы</w:t>
      </w:r>
      <w:r w:rsidR="006572A5" w:rsidRPr="006F1F23">
        <w:rPr>
          <w:sz w:val="26"/>
          <w:szCs w:val="26"/>
        </w:rPr>
        <w:t xml:space="preserve"> </w:t>
      </w:r>
      <w:r w:rsidR="00F96854" w:rsidRPr="006F1F23">
        <w:rPr>
          <w:sz w:val="26"/>
          <w:szCs w:val="26"/>
        </w:rPr>
        <w:t xml:space="preserve">в вечернее время </w:t>
      </w:r>
      <w:r w:rsidR="006572A5" w:rsidRPr="006F1F23">
        <w:rPr>
          <w:sz w:val="26"/>
          <w:szCs w:val="26"/>
        </w:rPr>
        <w:t>домов культуры</w:t>
      </w:r>
      <w:r w:rsidR="00537A39" w:rsidRPr="006F1F23">
        <w:rPr>
          <w:sz w:val="26"/>
          <w:szCs w:val="26"/>
        </w:rPr>
        <w:t xml:space="preserve"> </w:t>
      </w:r>
      <w:r w:rsidR="006572A5" w:rsidRPr="006F1F23">
        <w:rPr>
          <w:sz w:val="26"/>
          <w:szCs w:val="26"/>
        </w:rPr>
        <w:t xml:space="preserve">  произошло увеличения  </w:t>
      </w:r>
      <w:r w:rsidR="00537A39" w:rsidRPr="006F1F23">
        <w:rPr>
          <w:sz w:val="26"/>
          <w:szCs w:val="26"/>
        </w:rPr>
        <w:t xml:space="preserve"> охват</w:t>
      </w:r>
      <w:r w:rsidR="006572A5" w:rsidRPr="006F1F23">
        <w:rPr>
          <w:sz w:val="26"/>
          <w:szCs w:val="26"/>
        </w:rPr>
        <w:t>а</w:t>
      </w:r>
      <w:r w:rsidR="00537A39" w:rsidRPr="006F1F23">
        <w:rPr>
          <w:sz w:val="26"/>
          <w:szCs w:val="26"/>
        </w:rPr>
        <w:t xml:space="preserve"> населения. Увеличилось количество мероприятий</w:t>
      </w:r>
      <w:r w:rsidR="00F96854" w:rsidRPr="006F1F23">
        <w:rPr>
          <w:sz w:val="26"/>
          <w:szCs w:val="26"/>
        </w:rPr>
        <w:t xml:space="preserve"> </w:t>
      </w:r>
      <w:r w:rsidR="00537A39" w:rsidRPr="006F1F23">
        <w:rPr>
          <w:sz w:val="26"/>
          <w:szCs w:val="26"/>
        </w:rPr>
        <w:t xml:space="preserve"> </w:t>
      </w:r>
      <w:r w:rsidR="00F96854" w:rsidRPr="006F1F23">
        <w:rPr>
          <w:sz w:val="26"/>
          <w:szCs w:val="26"/>
        </w:rPr>
        <w:t xml:space="preserve"> </w:t>
      </w:r>
      <w:r w:rsidR="00537A39" w:rsidRPr="006F1F23">
        <w:rPr>
          <w:sz w:val="26"/>
          <w:szCs w:val="26"/>
        </w:rPr>
        <w:t>и количество посетителей.</w:t>
      </w:r>
    </w:p>
    <w:p w:rsidR="00537A39" w:rsidRPr="006F1F23" w:rsidRDefault="006F1F23" w:rsidP="006F1F23">
      <w:pPr>
        <w:jc w:val="both"/>
        <w:rPr>
          <w:sz w:val="26"/>
          <w:szCs w:val="26"/>
        </w:rPr>
      </w:pPr>
      <w:r w:rsidRPr="006F1F23">
        <w:rPr>
          <w:sz w:val="26"/>
          <w:szCs w:val="26"/>
        </w:rPr>
        <w:t xml:space="preserve">       </w:t>
      </w:r>
      <w:r w:rsidR="00537A39" w:rsidRPr="006F1F23">
        <w:rPr>
          <w:sz w:val="26"/>
          <w:szCs w:val="26"/>
        </w:rPr>
        <w:t xml:space="preserve">Всего в районе в 2017 году проведено 5137 мероприятий (на 309 больше, чем 2016 году).  </w:t>
      </w:r>
      <w:r w:rsidR="00F96854" w:rsidRPr="006F1F23">
        <w:rPr>
          <w:sz w:val="26"/>
          <w:szCs w:val="26"/>
        </w:rPr>
        <w:t xml:space="preserve"> </w:t>
      </w:r>
      <w:r w:rsidR="00537A39" w:rsidRPr="006F1F23">
        <w:rPr>
          <w:sz w:val="26"/>
          <w:szCs w:val="26"/>
        </w:rPr>
        <w:t xml:space="preserve"> </w:t>
      </w:r>
      <w:r w:rsidR="006572A5" w:rsidRPr="006F1F23">
        <w:rPr>
          <w:sz w:val="26"/>
          <w:szCs w:val="26"/>
        </w:rPr>
        <w:t xml:space="preserve"> </w:t>
      </w:r>
    </w:p>
    <w:p w:rsidR="00537A39" w:rsidRPr="006F1F23" w:rsidRDefault="006572A5" w:rsidP="006F1F23">
      <w:pPr>
        <w:jc w:val="both"/>
        <w:rPr>
          <w:sz w:val="26"/>
          <w:szCs w:val="26"/>
        </w:rPr>
      </w:pPr>
      <w:r w:rsidRPr="006F1F23">
        <w:rPr>
          <w:sz w:val="26"/>
          <w:szCs w:val="26"/>
        </w:rPr>
        <w:t>Ос</w:t>
      </w:r>
      <w:r w:rsidR="002339DB" w:rsidRPr="006F1F23">
        <w:rPr>
          <w:sz w:val="26"/>
          <w:szCs w:val="26"/>
        </w:rPr>
        <w:t>но</w:t>
      </w:r>
      <w:r w:rsidRPr="006F1F23">
        <w:rPr>
          <w:sz w:val="26"/>
          <w:szCs w:val="26"/>
        </w:rPr>
        <w:t>вное увеличение мероприятий было на</w:t>
      </w:r>
      <w:r w:rsidR="002339DB" w:rsidRPr="006F1F23">
        <w:rPr>
          <w:sz w:val="26"/>
          <w:szCs w:val="26"/>
        </w:rPr>
        <w:t>ц</w:t>
      </w:r>
      <w:r w:rsidRPr="006F1F23">
        <w:rPr>
          <w:sz w:val="26"/>
          <w:szCs w:val="26"/>
        </w:rPr>
        <w:t>елено на молодёжь и работающее население.</w:t>
      </w:r>
    </w:p>
    <w:p w:rsidR="00292705" w:rsidRPr="00AD3F20" w:rsidRDefault="00292705" w:rsidP="006F1F23">
      <w:pPr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t>Таблица №14</w:t>
      </w:r>
    </w:p>
    <w:p w:rsidR="00537A39" w:rsidRPr="001D4979" w:rsidRDefault="00537A39" w:rsidP="006F1F23">
      <w:pPr>
        <w:jc w:val="center"/>
        <w:rPr>
          <w:b/>
          <w:sz w:val="28"/>
          <w:szCs w:val="28"/>
        </w:rPr>
      </w:pPr>
      <w:r w:rsidRPr="001D4979">
        <w:rPr>
          <w:b/>
          <w:sz w:val="28"/>
          <w:szCs w:val="28"/>
        </w:rPr>
        <w:t>Рост количества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0"/>
        <w:gridCol w:w="1027"/>
        <w:gridCol w:w="1540"/>
        <w:gridCol w:w="1927"/>
      </w:tblGrid>
      <w:tr w:rsidR="00537A39" w:rsidRPr="001D4979" w:rsidTr="006F1F23">
        <w:trPr>
          <w:trHeight w:val="384"/>
        </w:trPr>
        <w:tc>
          <w:tcPr>
            <w:tcW w:w="5650" w:type="dxa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По клубным учреждениям:</w:t>
            </w:r>
          </w:p>
        </w:tc>
        <w:tc>
          <w:tcPr>
            <w:tcW w:w="1027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2016 год</w:t>
            </w:r>
          </w:p>
        </w:tc>
        <w:tc>
          <w:tcPr>
            <w:tcW w:w="1540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2017 год</w:t>
            </w:r>
          </w:p>
        </w:tc>
        <w:tc>
          <w:tcPr>
            <w:tcW w:w="1927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%</w:t>
            </w:r>
          </w:p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увеличения</w:t>
            </w:r>
          </w:p>
        </w:tc>
      </w:tr>
      <w:tr w:rsidR="00537A39" w:rsidRPr="001D4979" w:rsidTr="006F1F23">
        <w:trPr>
          <w:trHeight w:val="260"/>
        </w:trPr>
        <w:tc>
          <w:tcPr>
            <w:tcW w:w="5650" w:type="dxa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 xml:space="preserve"> Количество мероприятий с  детьми</w:t>
            </w:r>
          </w:p>
        </w:tc>
        <w:tc>
          <w:tcPr>
            <w:tcW w:w="1027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1 763</w:t>
            </w:r>
          </w:p>
        </w:tc>
        <w:tc>
          <w:tcPr>
            <w:tcW w:w="1540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1 909</w:t>
            </w:r>
          </w:p>
        </w:tc>
        <w:tc>
          <w:tcPr>
            <w:tcW w:w="1927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8,2</w:t>
            </w:r>
          </w:p>
        </w:tc>
      </w:tr>
      <w:tr w:rsidR="00537A39" w:rsidRPr="001D4979" w:rsidTr="006F1F23">
        <w:trPr>
          <w:trHeight w:val="252"/>
        </w:trPr>
        <w:tc>
          <w:tcPr>
            <w:tcW w:w="5650" w:type="dxa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 xml:space="preserve"> С молодежью</w:t>
            </w:r>
          </w:p>
        </w:tc>
        <w:tc>
          <w:tcPr>
            <w:tcW w:w="1027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1 354</w:t>
            </w:r>
          </w:p>
        </w:tc>
        <w:tc>
          <w:tcPr>
            <w:tcW w:w="1540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1 731</w:t>
            </w:r>
          </w:p>
        </w:tc>
        <w:tc>
          <w:tcPr>
            <w:tcW w:w="1927" w:type="dxa"/>
          </w:tcPr>
          <w:p w:rsidR="00537A39" w:rsidRPr="001D4979" w:rsidRDefault="00537A39" w:rsidP="006F1F23">
            <w:pPr>
              <w:jc w:val="center"/>
              <w:rPr>
                <w:b/>
                <w:sz w:val="28"/>
                <w:szCs w:val="28"/>
              </w:rPr>
            </w:pPr>
            <w:r w:rsidRPr="001D4979">
              <w:rPr>
                <w:b/>
                <w:sz w:val="28"/>
                <w:szCs w:val="28"/>
              </w:rPr>
              <w:t>13,2</w:t>
            </w:r>
          </w:p>
        </w:tc>
      </w:tr>
      <w:tr w:rsidR="00537A39" w:rsidRPr="001D4979" w:rsidTr="006F1F23">
        <w:trPr>
          <w:trHeight w:val="260"/>
        </w:trPr>
        <w:tc>
          <w:tcPr>
            <w:tcW w:w="5650" w:type="dxa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 xml:space="preserve">С работающим   населением </w:t>
            </w:r>
          </w:p>
        </w:tc>
        <w:tc>
          <w:tcPr>
            <w:tcW w:w="1027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1 850</w:t>
            </w:r>
          </w:p>
        </w:tc>
        <w:tc>
          <w:tcPr>
            <w:tcW w:w="1540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2 285</w:t>
            </w:r>
          </w:p>
        </w:tc>
        <w:tc>
          <w:tcPr>
            <w:tcW w:w="1927" w:type="dxa"/>
          </w:tcPr>
          <w:p w:rsidR="00537A39" w:rsidRPr="001D4979" w:rsidRDefault="00537A39" w:rsidP="006F1F23">
            <w:pPr>
              <w:jc w:val="center"/>
              <w:rPr>
                <w:b/>
                <w:sz w:val="28"/>
                <w:szCs w:val="28"/>
              </w:rPr>
            </w:pPr>
            <w:r w:rsidRPr="001D4979">
              <w:rPr>
                <w:b/>
                <w:sz w:val="28"/>
                <w:szCs w:val="28"/>
              </w:rPr>
              <w:t>23,5</w:t>
            </w:r>
          </w:p>
        </w:tc>
      </w:tr>
      <w:tr w:rsidR="00537A39" w:rsidRPr="001D4979" w:rsidTr="006F1F23">
        <w:trPr>
          <w:trHeight w:val="252"/>
        </w:trPr>
        <w:tc>
          <w:tcPr>
            <w:tcW w:w="5650" w:type="dxa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С пожилыми</w:t>
            </w:r>
          </w:p>
        </w:tc>
        <w:tc>
          <w:tcPr>
            <w:tcW w:w="1027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491</w:t>
            </w:r>
          </w:p>
        </w:tc>
        <w:tc>
          <w:tcPr>
            <w:tcW w:w="1540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505</w:t>
            </w:r>
          </w:p>
        </w:tc>
        <w:tc>
          <w:tcPr>
            <w:tcW w:w="1927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2,8</w:t>
            </w:r>
          </w:p>
        </w:tc>
      </w:tr>
      <w:tr w:rsidR="00537A39" w:rsidRPr="001D4979" w:rsidTr="006F1F23">
        <w:trPr>
          <w:trHeight w:val="252"/>
        </w:trPr>
        <w:tc>
          <w:tcPr>
            <w:tcW w:w="5650" w:type="dxa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С инвалидами</w:t>
            </w:r>
          </w:p>
        </w:tc>
        <w:tc>
          <w:tcPr>
            <w:tcW w:w="1027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89</w:t>
            </w:r>
          </w:p>
        </w:tc>
        <w:tc>
          <w:tcPr>
            <w:tcW w:w="1540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97</w:t>
            </w:r>
          </w:p>
        </w:tc>
        <w:tc>
          <w:tcPr>
            <w:tcW w:w="1927" w:type="dxa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8,9</w:t>
            </w:r>
          </w:p>
        </w:tc>
      </w:tr>
      <w:tr w:rsidR="00537A39" w:rsidRPr="001D4979" w:rsidTr="006F1F23">
        <w:trPr>
          <w:trHeight w:val="252"/>
        </w:trPr>
        <w:tc>
          <w:tcPr>
            <w:tcW w:w="5650" w:type="dxa"/>
          </w:tcPr>
          <w:p w:rsidR="00537A39" w:rsidRPr="001D4979" w:rsidRDefault="00537A39" w:rsidP="006F1F23">
            <w:pPr>
              <w:rPr>
                <w:b/>
                <w:sz w:val="28"/>
                <w:szCs w:val="28"/>
              </w:rPr>
            </w:pPr>
            <w:r w:rsidRPr="001D4979">
              <w:rPr>
                <w:b/>
                <w:sz w:val="28"/>
                <w:szCs w:val="28"/>
              </w:rPr>
              <w:t>Количество мероприятий всего</w:t>
            </w:r>
          </w:p>
        </w:tc>
        <w:tc>
          <w:tcPr>
            <w:tcW w:w="1027" w:type="dxa"/>
          </w:tcPr>
          <w:p w:rsidR="00537A39" w:rsidRPr="001D4979" w:rsidRDefault="00537A39" w:rsidP="006F1F23">
            <w:pPr>
              <w:jc w:val="center"/>
              <w:rPr>
                <w:b/>
                <w:sz w:val="28"/>
                <w:szCs w:val="28"/>
              </w:rPr>
            </w:pPr>
            <w:r w:rsidRPr="001D4979">
              <w:rPr>
                <w:b/>
                <w:sz w:val="28"/>
                <w:szCs w:val="28"/>
              </w:rPr>
              <w:t>4 828</w:t>
            </w:r>
          </w:p>
        </w:tc>
        <w:tc>
          <w:tcPr>
            <w:tcW w:w="1540" w:type="dxa"/>
          </w:tcPr>
          <w:p w:rsidR="00537A39" w:rsidRPr="001D4979" w:rsidRDefault="00537A39" w:rsidP="006F1F23">
            <w:pPr>
              <w:jc w:val="center"/>
              <w:rPr>
                <w:b/>
                <w:sz w:val="28"/>
                <w:szCs w:val="28"/>
              </w:rPr>
            </w:pPr>
            <w:r w:rsidRPr="001D4979">
              <w:rPr>
                <w:b/>
                <w:sz w:val="28"/>
                <w:szCs w:val="28"/>
              </w:rPr>
              <w:t>5 137</w:t>
            </w:r>
          </w:p>
        </w:tc>
        <w:tc>
          <w:tcPr>
            <w:tcW w:w="1927" w:type="dxa"/>
          </w:tcPr>
          <w:p w:rsidR="00537A39" w:rsidRPr="001D4979" w:rsidRDefault="00537A39" w:rsidP="006F1F23">
            <w:pPr>
              <w:jc w:val="center"/>
              <w:rPr>
                <w:b/>
                <w:sz w:val="28"/>
                <w:szCs w:val="28"/>
              </w:rPr>
            </w:pPr>
            <w:r w:rsidRPr="001D4979">
              <w:rPr>
                <w:b/>
                <w:sz w:val="28"/>
                <w:szCs w:val="28"/>
              </w:rPr>
              <w:t>6,4</w:t>
            </w:r>
          </w:p>
        </w:tc>
      </w:tr>
    </w:tbl>
    <w:p w:rsidR="00F70933" w:rsidRDefault="00F70933" w:rsidP="006F1F23">
      <w:pPr>
        <w:ind w:firstLine="708"/>
        <w:jc w:val="right"/>
        <w:rPr>
          <w:b/>
          <w:i/>
          <w:kern w:val="16"/>
          <w:sz w:val="28"/>
          <w:szCs w:val="28"/>
          <w:u w:val="single"/>
        </w:rPr>
      </w:pPr>
    </w:p>
    <w:p w:rsidR="00292705" w:rsidRPr="00AD3F20" w:rsidRDefault="00292705" w:rsidP="006F1F23">
      <w:pPr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t>Таблица №15</w:t>
      </w:r>
    </w:p>
    <w:p w:rsidR="00537A39" w:rsidRPr="006F1F23" w:rsidRDefault="00537A39" w:rsidP="006F1F23">
      <w:pPr>
        <w:ind w:firstLine="709"/>
        <w:jc w:val="both"/>
        <w:rPr>
          <w:sz w:val="26"/>
          <w:szCs w:val="26"/>
        </w:rPr>
      </w:pPr>
      <w:r w:rsidRPr="006F1F23">
        <w:rPr>
          <w:sz w:val="26"/>
          <w:szCs w:val="26"/>
        </w:rPr>
        <w:lastRenderedPageBreak/>
        <w:t>Художественные коллективы и солисты клубной системы принима</w:t>
      </w:r>
      <w:r w:rsidR="002339DB" w:rsidRPr="006F1F23">
        <w:rPr>
          <w:sz w:val="26"/>
          <w:szCs w:val="26"/>
        </w:rPr>
        <w:t>ют</w:t>
      </w:r>
      <w:r w:rsidRPr="006F1F23">
        <w:rPr>
          <w:sz w:val="26"/>
          <w:szCs w:val="26"/>
        </w:rPr>
        <w:t xml:space="preserve"> активное участие в конкурсах и фестивалях разно</w:t>
      </w:r>
      <w:r w:rsidR="002339DB" w:rsidRPr="006F1F23">
        <w:rPr>
          <w:sz w:val="26"/>
          <w:szCs w:val="26"/>
        </w:rPr>
        <w:t>го уровня.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9"/>
        <w:gridCol w:w="3248"/>
        <w:gridCol w:w="3396"/>
      </w:tblGrid>
      <w:tr w:rsidR="00537A39" w:rsidRPr="001D4979" w:rsidTr="006F1F23">
        <w:trPr>
          <w:trHeight w:val="151"/>
        </w:trPr>
        <w:tc>
          <w:tcPr>
            <w:tcW w:w="3509" w:type="dxa"/>
            <w:vMerge w:val="restart"/>
            <w:vAlign w:val="center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 xml:space="preserve">Участие в конкурсах и фестивалях </w:t>
            </w:r>
          </w:p>
        </w:tc>
        <w:tc>
          <w:tcPr>
            <w:tcW w:w="6644" w:type="dxa"/>
            <w:gridSpan w:val="2"/>
            <w:vAlign w:val="center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Количество участников</w:t>
            </w:r>
          </w:p>
        </w:tc>
      </w:tr>
      <w:tr w:rsidR="00537A39" w:rsidRPr="001D4979" w:rsidTr="006F1F23">
        <w:trPr>
          <w:trHeight w:val="182"/>
        </w:trPr>
        <w:tc>
          <w:tcPr>
            <w:tcW w:w="3509" w:type="dxa"/>
            <w:vMerge/>
            <w:vAlign w:val="center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2016г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ind w:firstLine="709"/>
              <w:jc w:val="both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2017г.</w:t>
            </w:r>
          </w:p>
        </w:tc>
      </w:tr>
      <w:tr w:rsidR="00537A39" w:rsidRPr="001D4979" w:rsidTr="006F1F23">
        <w:trPr>
          <w:trHeight w:val="182"/>
        </w:trPr>
        <w:tc>
          <w:tcPr>
            <w:tcW w:w="3509" w:type="dxa"/>
            <w:vAlign w:val="center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3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ind w:hanging="33"/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5</w:t>
            </w:r>
          </w:p>
        </w:tc>
      </w:tr>
      <w:tr w:rsidR="00537A39" w:rsidRPr="001D4979" w:rsidTr="006F1F23">
        <w:trPr>
          <w:trHeight w:val="182"/>
        </w:trPr>
        <w:tc>
          <w:tcPr>
            <w:tcW w:w="3509" w:type="dxa"/>
            <w:vAlign w:val="center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10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ind w:hanging="33"/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7</w:t>
            </w:r>
          </w:p>
        </w:tc>
      </w:tr>
      <w:tr w:rsidR="00537A39" w:rsidRPr="001D4979" w:rsidTr="006F1F23">
        <w:trPr>
          <w:trHeight w:val="182"/>
        </w:trPr>
        <w:tc>
          <w:tcPr>
            <w:tcW w:w="3509" w:type="dxa"/>
            <w:vAlign w:val="center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Региональные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ind w:hanging="33"/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7</w:t>
            </w:r>
          </w:p>
        </w:tc>
      </w:tr>
      <w:tr w:rsidR="00537A39" w:rsidRPr="001D4979" w:rsidTr="006F1F23">
        <w:trPr>
          <w:trHeight w:val="182"/>
        </w:trPr>
        <w:tc>
          <w:tcPr>
            <w:tcW w:w="3509" w:type="dxa"/>
            <w:vAlign w:val="center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Областные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31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ind w:hanging="33"/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6</w:t>
            </w:r>
          </w:p>
        </w:tc>
      </w:tr>
      <w:tr w:rsidR="00537A39" w:rsidRPr="001D4979" w:rsidTr="006F1F23">
        <w:trPr>
          <w:trHeight w:val="182"/>
        </w:trPr>
        <w:tc>
          <w:tcPr>
            <w:tcW w:w="3509" w:type="dxa"/>
            <w:vAlign w:val="center"/>
          </w:tcPr>
          <w:p w:rsidR="00537A39" w:rsidRPr="001D4979" w:rsidRDefault="00537A39" w:rsidP="006F1F23">
            <w:pPr>
              <w:rPr>
                <w:b/>
                <w:sz w:val="28"/>
                <w:szCs w:val="28"/>
              </w:rPr>
            </w:pPr>
            <w:r w:rsidRPr="001D4979">
              <w:rPr>
                <w:b/>
                <w:sz w:val="28"/>
                <w:szCs w:val="28"/>
              </w:rPr>
              <w:t>Всего коллективов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jc w:val="center"/>
              <w:rPr>
                <w:b/>
                <w:sz w:val="28"/>
                <w:szCs w:val="28"/>
              </w:rPr>
            </w:pPr>
            <w:r w:rsidRPr="001D4979">
              <w:rPr>
                <w:b/>
                <w:sz w:val="28"/>
                <w:szCs w:val="28"/>
              </w:rPr>
              <w:t>48 коллективов</w:t>
            </w:r>
          </w:p>
          <w:p w:rsidR="00537A39" w:rsidRPr="001D4979" w:rsidRDefault="00537A39" w:rsidP="006F1F23">
            <w:pPr>
              <w:jc w:val="center"/>
              <w:rPr>
                <w:b/>
                <w:sz w:val="28"/>
                <w:szCs w:val="28"/>
              </w:rPr>
            </w:pPr>
            <w:r w:rsidRPr="001D4979">
              <w:rPr>
                <w:b/>
                <w:sz w:val="28"/>
                <w:szCs w:val="28"/>
              </w:rPr>
              <w:t>и 119 исполнителей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ind w:hanging="33"/>
              <w:jc w:val="center"/>
              <w:rPr>
                <w:b/>
                <w:sz w:val="28"/>
                <w:szCs w:val="28"/>
              </w:rPr>
            </w:pPr>
            <w:r w:rsidRPr="001D4979">
              <w:rPr>
                <w:b/>
                <w:sz w:val="28"/>
                <w:szCs w:val="28"/>
              </w:rPr>
              <w:t>57 коллективов</w:t>
            </w:r>
          </w:p>
          <w:p w:rsidR="00537A39" w:rsidRPr="001D4979" w:rsidRDefault="00537A39" w:rsidP="006F1F23">
            <w:pPr>
              <w:ind w:hanging="33"/>
              <w:jc w:val="center"/>
              <w:rPr>
                <w:b/>
                <w:sz w:val="28"/>
                <w:szCs w:val="28"/>
              </w:rPr>
            </w:pPr>
            <w:r w:rsidRPr="001D4979">
              <w:rPr>
                <w:b/>
                <w:sz w:val="28"/>
                <w:szCs w:val="28"/>
              </w:rPr>
              <w:t>и 131 исполнитель</w:t>
            </w:r>
          </w:p>
        </w:tc>
      </w:tr>
      <w:tr w:rsidR="00537A39" w:rsidRPr="001D4979" w:rsidTr="006F1F23">
        <w:trPr>
          <w:trHeight w:val="156"/>
        </w:trPr>
        <w:tc>
          <w:tcPr>
            <w:tcW w:w="3509" w:type="dxa"/>
            <w:vAlign w:val="center"/>
          </w:tcPr>
          <w:p w:rsidR="00537A39" w:rsidRPr="001D4979" w:rsidRDefault="00537A39" w:rsidP="006F1F23">
            <w:pPr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Всего наград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ind w:hanging="33"/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Дипломанты - 76</w:t>
            </w:r>
          </w:p>
          <w:p w:rsidR="00537A39" w:rsidRPr="001D4979" w:rsidRDefault="00537A39" w:rsidP="006F1F23">
            <w:pPr>
              <w:ind w:hanging="33"/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Лауреаты – 82</w:t>
            </w:r>
          </w:p>
          <w:p w:rsidR="00537A39" w:rsidRPr="001D4979" w:rsidRDefault="00537A39" w:rsidP="006F1F23">
            <w:pPr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Гра</w:t>
            </w:r>
            <w:r w:rsidR="00292705">
              <w:rPr>
                <w:sz w:val="28"/>
                <w:szCs w:val="28"/>
              </w:rPr>
              <w:t>н</w:t>
            </w:r>
            <w:r w:rsidRPr="001D4979">
              <w:rPr>
                <w:sz w:val="28"/>
                <w:szCs w:val="28"/>
              </w:rPr>
              <w:t>-при -1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537A39" w:rsidRPr="001D4979" w:rsidRDefault="00537A39" w:rsidP="006F1F23">
            <w:pPr>
              <w:ind w:hanging="33"/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Дипломанты - 81</w:t>
            </w:r>
          </w:p>
          <w:p w:rsidR="00537A39" w:rsidRPr="001D4979" w:rsidRDefault="00537A39" w:rsidP="006F1F23">
            <w:pPr>
              <w:ind w:hanging="33"/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Лауреаты – 78,</w:t>
            </w:r>
          </w:p>
          <w:p w:rsidR="00537A39" w:rsidRPr="001D4979" w:rsidRDefault="00537A39" w:rsidP="006F1F23">
            <w:pPr>
              <w:ind w:hanging="33"/>
              <w:jc w:val="center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Гра</w:t>
            </w:r>
            <w:r w:rsidR="00292705">
              <w:rPr>
                <w:sz w:val="28"/>
                <w:szCs w:val="28"/>
              </w:rPr>
              <w:t>н</w:t>
            </w:r>
            <w:r w:rsidRPr="001D4979">
              <w:rPr>
                <w:sz w:val="28"/>
                <w:szCs w:val="28"/>
              </w:rPr>
              <w:t>-при - 3</w:t>
            </w:r>
          </w:p>
        </w:tc>
      </w:tr>
    </w:tbl>
    <w:p w:rsidR="00537A39" w:rsidRPr="006F1F23" w:rsidRDefault="00537A39" w:rsidP="006F1F23">
      <w:pPr>
        <w:ind w:firstLine="708"/>
        <w:jc w:val="both"/>
        <w:rPr>
          <w:sz w:val="26"/>
          <w:szCs w:val="26"/>
          <w:shd w:val="clear" w:color="auto" w:fill="FFFFFF"/>
        </w:rPr>
      </w:pPr>
      <w:r w:rsidRPr="006F1F23">
        <w:rPr>
          <w:sz w:val="26"/>
          <w:szCs w:val="26"/>
        </w:rPr>
        <w:t xml:space="preserve">По итогам независимой оценки оказания   услуг населению </w:t>
      </w:r>
      <w:r w:rsidR="002339DB" w:rsidRPr="006F1F23">
        <w:rPr>
          <w:sz w:val="26"/>
          <w:szCs w:val="26"/>
        </w:rPr>
        <w:t xml:space="preserve"> </w:t>
      </w:r>
      <w:r w:rsidRPr="006F1F23">
        <w:rPr>
          <w:sz w:val="26"/>
          <w:szCs w:val="26"/>
        </w:rPr>
        <w:t xml:space="preserve">  учреждениями культуры  в 2017 год, проведённой оператором из </w:t>
      </w:r>
      <w:proofErr w:type="gramStart"/>
      <w:r w:rsidRPr="006F1F23">
        <w:rPr>
          <w:sz w:val="26"/>
          <w:szCs w:val="26"/>
        </w:rPr>
        <w:t>г</w:t>
      </w:r>
      <w:proofErr w:type="gramEnd"/>
      <w:r w:rsidRPr="006F1F23">
        <w:rPr>
          <w:sz w:val="26"/>
          <w:szCs w:val="26"/>
        </w:rPr>
        <w:t>. Тюмень, была получена высокая оценка   132-139 из 160  возможных.  Это лучший результат в Челябинской области.</w:t>
      </w:r>
      <w:r w:rsidR="009B74C2" w:rsidRPr="006F1F23">
        <w:rPr>
          <w:sz w:val="26"/>
          <w:szCs w:val="26"/>
        </w:rPr>
        <w:t xml:space="preserve"> </w:t>
      </w:r>
    </w:p>
    <w:p w:rsidR="006F1F23" w:rsidRDefault="006F1F23" w:rsidP="00292705">
      <w:pPr>
        <w:spacing w:line="312" w:lineRule="auto"/>
        <w:jc w:val="center"/>
        <w:rPr>
          <w:b/>
          <w:sz w:val="28"/>
          <w:szCs w:val="28"/>
          <w:u w:val="single"/>
        </w:rPr>
      </w:pPr>
    </w:p>
    <w:p w:rsidR="004C534B" w:rsidRPr="001D4979" w:rsidRDefault="001173CF" w:rsidP="00292705">
      <w:pPr>
        <w:spacing w:line="312" w:lineRule="auto"/>
        <w:jc w:val="center"/>
        <w:rPr>
          <w:b/>
          <w:sz w:val="28"/>
          <w:szCs w:val="28"/>
          <w:u w:val="single"/>
        </w:rPr>
      </w:pPr>
      <w:r w:rsidRPr="001D4979">
        <w:rPr>
          <w:b/>
          <w:sz w:val="28"/>
          <w:szCs w:val="28"/>
          <w:u w:val="single"/>
        </w:rPr>
        <w:t>21</w:t>
      </w:r>
      <w:r w:rsidR="004C534B" w:rsidRPr="001D4979">
        <w:rPr>
          <w:b/>
          <w:sz w:val="28"/>
          <w:szCs w:val="28"/>
          <w:u w:val="single"/>
        </w:rPr>
        <w:t>. Спорт</w:t>
      </w:r>
    </w:p>
    <w:p w:rsidR="00001CE0" w:rsidRPr="006F1F23" w:rsidRDefault="00001CE0" w:rsidP="006F1F23">
      <w:pPr>
        <w:ind w:firstLine="426"/>
        <w:jc w:val="both"/>
        <w:rPr>
          <w:sz w:val="26"/>
          <w:szCs w:val="26"/>
        </w:rPr>
      </w:pPr>
      <w:r w:rsidRPr="006F1F23">
        <w:rPr>
          <w:sz w:val="26"/>
          <w:szCs w:val="26"/>
        </w:rPr>
        <w:t>В течение 2017 года в Увельском районе было проведено 61 районное соревнование  (в 2016 году 55 соревнований). В  которых приняли участие более 6 500 человек (в 2016  году 5 700 человек).</w:t>
      </w:r>
      <w:r w:rsidR="009B74C2" w:rsidRPr="006F1F23">
        <w:rPr>
          <w:sz w:val="26"/>
          <w:szCs w:val="26"/>
        </w:rPr>
        <w:t xml:space="preserve"> </w:t>
      </w:r>
    </w:p>
    <w:p w:rsidR="00001CE0" w:rsidRPr="006F1F23" w:rsidRDefault="00001CE0" w:rsidP="006F1F23">
      <w:pPr>
        <w:ind w:firstLine="426"/>
        <w:jc w:val="both"/>
        <w:rPr>
          <w:sz w:val="26"/>
          <w:szCs w:val="26"/>
        </w:rPr>
      </w:pPr>
      <w:r w:rsidRPr="006F1F23">
        <w:rPr>
          <w:sz w:val="26"/>
          <w:szCs w:val="26"/>
        </w:rPr>
        <w:t xml:space="preserve">На территории Увельского района было проведено 20 </w:t>
      </w:r>
      <w:proofErr w:type="gramStart"/>
      <w:r w:rsidRPr="006F1F23">
        <w:rPr>
          <w:sz w:val="26"/>
          <w:szCs w:val="26"/>
        </w:rPr>
        <w:t>областных</w:t>
      </w:r>
      <w:proofErr w:type="gramEnd"/>
      <w:r w:rsidRPr="006F1F23">
        <w:rPr>
          <w:sz w:val="26"/>
          <w:szCs w:val="26"/>
        </w:rPr>
        <w:t xml:space="preserve"> и одно международное соревнования. </w:t>
      </w:r>
    </w:p>
    <w:p w:rsidR="005B1E37" w:rsidRPr="006F1F23" w:rsidRDefault="00001CE0" w:rsidP="006F1F23">
      <w:pPr>
        <w:ind w:firstLine="426"/>
        <w:jc w:val="both"/>
        <w:rPr>
          <w:sz w:val="26"/>
          <w:szCs w:val="26"/>
        </w:rPr>
      </w:pPr>
      <w:r w:rsidRPr="006F1F23">
        <w:rPr>
          <w:sz w:val="26"/>
          <w:szCs w:val="26"/>
        </w:rPr>
        <w:t>Спортсмены Увельского района приняли участие в 174 областных, российских и международных соревнованиях, в 121 из них стали призерами и победителями.</w:t>
      </w:r>
      <w:r w:rsidR="005B1E37" w:rsidRPr="006F1F23">
        <w:rPr>
          <w:sz w:val="26"/>
          <w:szCs w:val="26"/>
        </w:rPr>
        <w:t xml:space="preserve">   Удельный вес населения, систематически занимающегося физической культурой и спортом, составляет 39,6 %, что выше областного показателя (33,1 %).     </w:t>
      </w:r>
    </w:p>
    <w:p w:rsidR="00C35E43" w:rsidRPr="006F1F23" w:rsidRDefault="00C35E43" w:rsidP="006F1F23">
      <w:pPr>
        <w:jc w:val="both"/>
        <w:rPr>
          <w:color w:val="FF0000"/>
          <w:sz w:val="26"/>
          <w:szCs w:val="26"/>
        </w:rPr>
      </w:pPr>
    </w:p>
    <w:p w:rsidR="00A101FF" w:rsidRDefault="001173CF" w:rsidP="006F1F23">
      <w:pPr>
        <w:spacing w:line="312" w:lineRule="auto"/>
        <w:jc w:val="center"/>
        <w:rPr>
          <w:b/>
          <w:sz w:val="28"/>
          <w:szCs w:val="28"/>
          <w:u w:val="single"/>
        </w:rPr>
      </w:pPr>
      <w:r w:rsidRPr="001D4979">
        <w:rPr>
          <w:b/>
          <w:sz w:val="28"/>
          <w:szCs w:val="28"/>
          <w:u w:val="single"/>
        </w:rPr>
        <w:t>22</w:t>
      </w:r>
      <w:r w:rsidR="00A101FF" w:rsidRPr="001D4979">
        <w:rPr>
          <w:b/>
          <w:sz w:val="28"/>
          <w:szCs w:val="28"/>
          <w:u w:val="single"/>
        </w:rPr>
        <w:t>. О работе МФЦ</w:t>
      </w:r>
    </w:p>
    <w:p w:rsidR="009B74C2" w:rsidRPr="006F1F23" w:rsidRDefault="006F1F23" w:rsidP="006F1F23">
      <w:pPr>
        <w:ind w:firstLine="426"/>
        <w:jc w:val="both"/>
        <w:rPr>
          <w:b/>
          <w:sz w:val="26"/>
          <w:szCs w:val="26"/>
        </w:rPr>
      </w:pPr>
      <w:r w:rsidRPr="006F1F23">
        <w:rPr>
          <w:sz w:val="26"/>
          <w:szCs w:val="26"/>
        </w:rPr>
        <w:t>С</w:t>
      </w:r>
      <w:r w:rsidR="00001CE0" w:rsidRPr="006F1F23">
        <w:rPr>
          <w:sz w:val="26"/>
          <w:szCs w:val="26"/>
        </w:rPr>
        <w:t>пециалист</w:t>
      </w:r>
      <w:r w:rsidR="00F96854" w:rsidRPr="006F1F23">
        <w:rPr>
          <w:sz w:val="26"/>
          <w:szCs w:val="26"/>
        </w:rPr>
        <w:t>ы</w:t>
      </w:r>
      <w:r w:rsidR="00001CE0" w:rsidRPr="006F1F23">
        <w:rPr>
          <w:sz w:val="26"/>
          <w:szCs w:val="26"/>
        </w:rPr>
        <w:t xml:space="preserve"> МФЦ оказыва</w:t>
      </w:r>
      <w:r w:rsidR="00F96854" w:rsidRPr="006F1F23">
        <w:rPr>
          <w:sz w:val="26"/>
          <w:szCs w:val="26"/>
        </w:rPr>
        <w:t>ют</w:t>
      </w:r>
      <w:r w:rsidR="00001CE0" w:rsidRPr="006F1F23">
        <w:rPr>
          <w:sz w:val="26"/>
          <w:szCs w:val="26"/>
        </w:rPr>
        <w:t xml:space="preserve"> 179 услуг, на 15 услуг больше по сравнению с 2016</w:t>
      </w:r>
      <w:r w:rsidR="002339DB" w:rsidRPr="006F1F23">
        <w:rPr>
          <w:sz w:val="26"/>
          <w:szCs w:val="26"/>
        </w:rPr>
        <w:t xml:space="preserve"> </w:t>
      </w:r>
      <w:r w:rsidR="00001CE0" w:rsidRPr="006F1F23">
        <w:rPr>
          <w:sz w:val="26"/>
          <w:szCs w:val="26"/>
        </w:rPr>
        <w:t>годом.</w:t>
      </w:r>
      <w:r w:rsidR="009B74C2" w:rsidRPr="006F1F23">
        <w:rPr>
          <w:b/>
          <w:sz w:val="26"/>
          <w:szCs w:val="26"/>
        </w:rPr>
        <w:t xml:space="preserve"> </w:t>
      </w:r>
    </w:p>
    <w:p w:rsidR="00001CE0" w:rsidRPr="006F1F23" w:rsidRDefault="00001CE0" w:rsidP="006F1F23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6F1F23">
        <w:rPr>
          <w:rFonts w:ascii="Times New Roman" w:hAnsi="Times New Roman"/>
          <w:sz w:val="26"/>
          <w:szCs w:val="26"/>
        </w:rPr>
        <w:t>В отчетном году в МФЦ обратилось 31370 заявителей, (на 37,2% больше). В офисах МФЦ (в сельских поселениях)  количество обращений заявителей увеличилось в 2раза.</w:t>
      </w:r>
    </w:p>
    <w:p w:rsidR="00001CE0" w:rsidRPr="006F1F23" w:rsidRDefault="00001CE0" w:rsidP="006F1F23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6F1F23">
        <w:rPr>
          <w:rFonts w:ascii="Times New Roman" w:hAnsi="Times New Roman"/>
          <w:sz w:val="26"/>
          <w:szCs w:val="26"/>
        </w:rPr>
        <w:t>Среднее время ожидания в очередях составляет не более 7</w:t>
      </w:r>
      <w:r w:rsidRPr="006F1F2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81754" w:rsidRPr="006F1F23">
        <w:rPr>
          <w:rFonts w:ascii="Times New Roman" w:hAnsi="Times New Roman"/>
          <w:sz w:val="26"/>
          <w:szCs w:val="26"/>
        </w:rPr>
        <w:t>минут</w:t>
      </w:r>
      <w:r w:rsidRPr="006F1F23">
        <w:rPr>
          <w:rFonts w:ascii="Times New Roman" w:hAnsi="Times New Roman"/>
          <w:sz w:val="26"/>
          <w:szCs w:val="26"/>
        </w:rPr>
        <w:t xml:space="preserve">.   </w:t>
      </w:r>
    </w:p>
    <w:p w:rsidR="00001CE0" w:rsidRPr="006F1F23" w:rsidRDefault="00001CE0" w:rsidP="006F1F23">
      <w:pPr>
        <w:ind w:firstLine="426"/>
        <w:jc w:val="both"/>
        <w:rPr>
          <w:sz w:val="26"/>
          <w:szCs w:val="26"/>
        </w:rPr>
      </w:pPr>
      <w:r w:rsidRPr="006F1F23">
        <w:rPr>
          <w:sz w:val="26"/>
          <w:szCs w:val="26"/>
        </w:rPr>
        <w:t>МАУ Увельского муниципального района «МФЦ»  занял 2 место в областном конкурсе «Лучший многофункциональный центр предоставления государственных и муниципальных услуг».</w:t>
      </w:r>
    </w:p>
    <w:p w:rsidR="00970F94" w:rsidRPr="001D4979" w:rsidRDefault="00970F94" w:rsidP="00D92DD8">
      <w:pPr>
        <w:pStyle w:val="a5"/>
        <w:spacing w:line="312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083D" w:rsidRPr="001D4979" w:rsidRDefault="001173CF" w:rsidP="00D92DD8">
      <w:pPr>
        <w:spacing w:line="312" w:lineRule="auto"/>
        <w:ind w:left="360"/>
        <w:jc w:val="center"/>
        <w:rPr>
          <w:b/>
          <w:sz w:val="28"/>
          <w:szCs w:val="28"/>
          <w:u w:val="single"/>
        </w:rPr>
      </w:pPr>
      <w:r w:rsidRPr="001D4979">
        <w:rPr>
          <w:b/>
          <w:sz w:val="28"/>
          <w:szCs w:val="28"/>
          <w:u w:val="single"/>
        </w:rPr>
        <w:t>23.</w:t>
      </w:r>
      <w:r w:rsidR="00933483" w:rsidRPr="001D4979">
        <w:rPr>
          <w:b/>
          <w:sz w:val="28"/>
          <w:szCs w:val="28"/>
          <w:u w:val="single"/>
        </w:rPr>
        <w:t xml:space="preserve"> </w:t>
      </w:r>
      <w:r w:rsidR="00044DF1" w:rsidRPr="001D4979">
        <w:rPr>
          <w:b/>
          <w:sz w:val="28"/>
          <w:szCs w:val="28"/>
          <w:u w:val="single"/>
        </w:rPr>
        <w:t>О</w:t>
      </w:r>
      <w:r w:rsidR="0093083D" w:rsidRPr="001D4979">
        <w:rPr>
          <w:b/>
          <w:sz w:val="28"/>
          <w:szCs w:val="28"/>
          <w:u w:val="single"/>
        </w:rPr>
        <w:t>бращени</w:t>
      </w:r>
      <w:r w:rsidR="009B74C2" w:rsidRPr="001D4979">
        <w:rPr>
          <w:b/>
          <w:sz w:val="28"/>
          <w:szCs w:val="28"/>
          <w:u w:val="single"/>
        </w:rPr>
        <w:t>я</w:t>
      </w:r>
      <w:r w:rsidR="001B3D24" w:rsidRPr="001D4979">
        <w:rPr>
          <w:b/>
          <w:sz w:val="28"/>
          <w:szCs w:val="28"/>
          <w:u w:val="single"/>
        </w:rPr>
        <w:t xml:space="preserve"> граждан</w:t>
      </w:r>
    </w:p>
    <w:p w:rsidR="00FF450E" w:rsidRPr="006F1F23" w:rsidRDefault="00FF450E" w:rsidP="006F1F23">
      <w:pPr>
        <w:ind w:firstLine="426"/>
        <w:jc w:val="both"/>
        <w:rPr>
          <w:sz w:val="26"/>
          <w:szCs w:val="26"/>
        </w:rPr>
      </w:pPr>
      <w:r w:rsidRPr="006F1F23">
        <w:rPr>
          <w:sz w:val="26"/>
          <w:szCs w:val="26"/>
        </w:rPr>
        <w:t xml:space="preserve">Во время личного приема и в письменных обращениях граждан </w:t>
      </w:r>
      <w:r w:rsidR="00063818" w:rsidRPr="006F1F23">
        <w:rPr>
          <w:sz w:val="26"/>
          <w:szCs w:val="26"/>
        </w:rPr>
        <w:t>получено</w:t>
      </w:r>
      <w:r w:rsidRPr="006F1F23">
        <w:rPr>
          <w:sz w:val="26"/>
          <w:szCs w:val="26"/>
        </w:rPr>
        <w:t xml:space="preserve"> 803 вопроса. 33,1% являются вопросами  </w:t>
      </w:r>
      <w:r w:rsidR="00063818" w:rsidRPr="006F1F23">
        <w:rPr>
          <w:sz w:val="26"/>
          <w:szCs w:val="26"/>
        </w:rPr>
        <w:t>ЖКХ</w:t>
      </w:r>
      <w:r w:rsidRPr="006F1F23">
        <w:rPr>
          <w:sz w:val="26"/>
          <w:szCs w:val="26"/>
        </w:rPr>
        <w:t xml:space="preserve"> (в 2016г. – 30,8%), 26,5%  связаны с просьбами об оказании материальной помощи </w:t>
      </w:r>
      <w:r w:rsidR="00063818" w:rsidRPr="006F1F23">
        <w:rPr>
          <w:sz w:val="26"/>
          <w:szCs w:val="26"/>
        </w:rPr>
        <w:t xml:space="preserve"> </w:t>
      </w:r>
      <w:r w:rsidRPr="006F1F23">
        <w:rPr>
          <w:sz w:val="26"/>
          <w:szCs w:val="26"/>
        </w:rPr>
        <w:t xml:space="preserve">, 16%  вопросы предоставления </w:t>
      </w:r>
      <w:r w:rsidR="00063818" w:rsidRPr="006F1F23">
        <w:rPr>
          <w:sz w:val="26"/>
          <w:szCs w:val="26"/>
        </w:rPr>
        <w:t xml:space="preserve">и улучшения </w:t>
      </w:r>
      <w:r w:rsidRPr="006F1F23">
        <w:rPr>
          <w:sz w:val="26"/>
          <w:szCs w:val="26"/>
        </w:rPr>
        <w:t xml:space="preserve">жилья </w:t>
      </w:r>
      <w:r w:rsidR="00063818" w:rsidRPr="006F1F23">
        <w:rPr>
          <w:sz w:val="26"/>
          <w:szCs w:val="26"/>
        </w:rPr>
        <w:t xml:space="preserve"> </w:t>
      </w:r>
      <w:r w:rsidRPr="006F1F23">
        <w:rPr>
          <w:sz w:val="26"/>
          <w:szCs w:val="26"/>
        </w:rPr>
        <w:t xml:space="preserve">, 6% вопросов касались сельского хозяйства. </w:t>
      </w:r>
    </w:p>
    <w:p w:rsidR="00FF450E" w:rsidRPr="006F1F23" w:rsidRDefault="00FF450E" w:rsidP="006F1F23">
      <w:pPr>
        <w:ind w:firstLine="426"/>
        <w:jc w:val="both"/>
        <w:rPr>
          <w:sz w:val="26"/>
          <w:szCs w:val="26"/>
        </w:rPr>
      </w:pPr>
      <w:r w:rsidRPr="006F1F23">
        <w:rPr>
          <w:sz w:val="26"/>
          <w:szCs w:val="26"/>
        </w:rPr>
        <w:t xml:space="preserve">В 2,5 раза возросло количество обращений, связанных с вопросами труда и заработной платы (с 10 до 26).  </w:t>
      </w:r>
    </w:p>
    <w:p w:rsidR="00FF450E" w:rsidRPr="006F1F23" w:rsidRDefault="00FF450E" w:rsidP="006F1F23">
      <w:pPr>
        <w:ind w:firstLine="426"/>
        <w:jc w:val="both"/>
        <w:rPr>
          <w:sz w:val="26"/>
          <w:szCs w:val="26"/>
        </w:rPr>
      </w:pPr>
      <w:r w:rsidRPr="006F1F23">
        <w:rPr>
          <w:sz w:val="26"/>
          <w:szCs w:val="26"/>
        </w:rPr>
        <w:t>Из общего числа рассмотренных вопросов решено положительно 275, что составляет 34,2% . По 511 обращениям</w:t>
      </w:r>
      <w:r w:rsidR="00181754" w:rsidRPr="006F1F23">
        <w:rPr>
          <w:sz w:val="26"/>
          <w:szCs w:val="26"/>
        </w:rPr>
        <w:t xml:space="preserve">  даны обоснованные разъяснения</w:t>
      </w:r>
      <w:r w:rsidRPr="006F1F23">
        <w:rPr>
          <w:sz w:val="26"/>
          <w:szCs w:val="26"/>
        </w:rPr>
        <w:t xml:space="preserve">. </w:t>
      </w:r>
      <w:r w:rsidR="00181754" w:rsidRPr="006F1F23">
        <w:rPr>
          <w:sz w:val="26"/>
          <w:szCs w:val="26"/>
        </w:rPr>
        <w:t xml:space="preserve"> </w:t>
      </w:r>
    </w:p>
    <w:p w:rsidR="004C3B17" w:rsidRPr="001D4979" w:rsidRDefault="004C3B17" w:rsidP="00D92DD8">
      <w:pPr>
        <w:spacing w:line="312" w:lineRule="auto"/>
        <w:jc w:val="both"/>
        <w:rPr>
          <w:color w:val="FF0000"/>
          <w:sz w:val="28"/>
          <w:szCs w:val="28"/>
        </w:rPr>
      </w:pPr>
    </w:p>
    <w:p w:rsidR="004C3B17" w:rsidRPr="001D4979" w:rsidRDefault="001173CF" w:rsidP="00D92DD8">
      <w:pPr>
        <w:spacing w:line="312" w:lineRule="auto"/>
        <w:jc w:val="center"/>
        <w:rPr>
          <w:b/>
          <w:sz w:val="28"/>
          <w:szCs w:val="28"/>
          <w:u w:val="single"/>
        </w:rPr>
      </w:pPr>
      <w:r w:rsidRPr="001D4979">
        <w:rPr>
          <w:b/>
          <w:sz w:val="28"/>
          <w:szCs w:val="28"/>
          <w:u w:val="single"/>
        </w:rPr>
        <w:t>24</w:t>
      </w:r>
      <w:r w:rsidR="002555A5" w:rsidRPr="001D4979">
        <w:rPr>
          <w:b/>
          <w:sz w:val="28"/>
          <w:szCs w:val="28"/>
          <w:u w:val="single"/>
        </w:rPr>
        <w:t xml:space="preserve">. </w:t>
      </w:r>
      <w:r w:rsidR="004C3B17" w:rsidRPr="001D4979">
        <w:rPr>
          <w:b/>
          <w:sz w:val="28"/>
          <w:szCs w:val="28"/>
          <w:u w:val="single"/>
        </w:rPr>
        <w:t>Достижения</w:t>
      </w:r>
    </w:p>
    <w:p w:rsidR="00ED2302" w:rsidRDefault="00ED2302" w:rsidP="001945E7">
      <w:pPr>
        <w:spacing w:line="312" w:lineRule="auto"/>
        <w:ind w:firstLine="708"/>
        <w:jc w:val="right"/>
        <w:rPr>
          <w:b/>
          <w:i/>
          <w:kern w:val="16"/>
          <w:sz w:val="28"/>
          <w:szCs w:val="28"/>
          <w:u w:val="single"/>
        </w:rPr>
      </w:pPr>
      <w:r>
        <w:rPr>
          <w:b/>
          <w:i/>
          <w:kern w:val="16"/>
          <w:sz w:val="28"/>
          <w:szCs w:val="28"/>
          <w:u w:val="single"/>
        </w:rPr>
        <w:t>Таблица №16</w:t>
      </w:r>
    </w:p>
    <w:p w:rsidR="009312CE" w:rsidRPr="009312CE" w:rsidRDefault="009312CE" w:rsidP="009312CE">
      <w:pPr>
        <w:jc w:val="center"/>
        <w:rPr>
          <w:b/>
          <w:bCs/>
          <w:sz w:val="26"/>
          <w:szCs w:val="26"/>
        </w:rPr>
      </w:pPr>
      <w:r w:rsidRPr="009312CE">
        <w:rPr>
          <w:b/>
          <w:bCs/>
          <w:sz w:val="26"/>
          <w:szCs w:val="26"/>
        </w:rPr>
        <w:t>Основные достижения Увельского района за 2017 год</w:t>
      </w:r>
    </w:p>
    <w:p w:rsidR="009312CE" w:rsidRPr="009312CE" w:rsidRDefault="009312CE" w:rsidP="009312CE">
      <w:pPr>
        <w:jc w:val="center"/>
        <w:rPr>
          <w:b/>
          <w:bCs/>
          <w:sz w:val="26"/>
          <w:szCs w:val="26"/>
        </w:rPr>
      </w:pPr>
    </w:p>
    <w:tbl>
      <w:tblPr>
        <w:tblStyle w:val="aa"/>
        <w:tblW w:w="0" w:type="auto"/>
        <w:tblLayout w:type="fixed"/>
        <w:tblLook w:val="04A0"/>
      </w:tblPr>
      <w:tblGrid>
        <w:gridCol w:w="959"/>
        <w:gridCol w:w="5993"/>
        <w:gridCol w:w="3299"/>
      </w:tblGrid>
      <w:tr w:rsidR="009312CE" w:rsidRPr="009312CE" w:rsidTr="009312CE">
        <w:tc>
          <w:tcPr>
            <w:tcW w:w="95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№№</w:t>
            </w:r>
          </w:p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312CE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п</w:t>
            </w:r>
            <w:proofErr w:type="spellEnd"/>
            <w:proofErr w:type="gramEnd"/>
            <w:r w:rsidRPr="009312CE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/</w:t>
            </w:r>
            <w:proofErr w:type="spellStart"/>
            <w:r w:rsidRPr="009312CE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93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Название конкурса</w:t>
            </w:r>
          </w:p>
        </w:tc>
        <w:tc>
          <w:tcPr>
            <w:tcW w:w="329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место</w:t>
            </w:r>
          </w:p>
        </w:tc>
      </w:tr>
      <w:tr w:rsidR="009312CE" w:rsidRPr="009312CE" w:rsidTr="009312CE">
        <w:trPr>
          <w:trHeight w:val="880"/>
        </w:trPr>
        <w:tc>
          <w:tcPr>
            <w:tcW w:w="95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5993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Международный  детский конкурс эстрадной песни  «Звездный калейдоскоп» </w:t>
            </w:r>
            <w:proofErr w:type="gramStart"/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г</w:t>
            </w:r>
            <w:proofErr w:type="gramEnd"/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. Сочи, детский ансамбль «Фортуна» (</w:t>
            </w:r>
            <w:proofErr w:type="spellStart"/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Красносельский</w:t>
            </w:r>
            <w:proofErr w:type="spellEnd"/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дом культуры) </w:t>
            </w:r>
          </w:p>
        </w:tc>
        <w:tc>
          <w:tcPr>
            <w:tcW w:w="329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3 </w:t>
            </w:r>
          </w:p>
        </w:tc>
      </w:tr>
      <w:tr w:rsidR="009312CE" w:rsidRPr="009312CE" w:rsidTr="009312CE">
        <w:trPr>
          <w:trHeight w:val="964"/>
        </w:trPr>
        <w:tc>
          <w:tcPr>
            <w:tcW w:w="95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5993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  <w:lang w:val="en-US"/>
              </w:rPr>
              <w:t>XXV</w:t>
            </w: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Всероссийский </w:t>
            </w:r>
            <w:proofErr w:type="spellStart"/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Бажовский</w:t>
            </w:r>
            <w:proofErr w:type="spellEnd"/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фестиваль народного творчества («</w:t>
            </w:r>
            <w:proofErr w:type="spellStart"/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Межпоселенческий</w:t>
            </w:r>
            <w:proofErr w:type="spellEnd"/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районный дом народного творчества» </w:t>
            </w:r>
          </w:p>
        </w:tc>
        <w:tc>
          <w:tcPr>
            <w:tcW w:w="329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 </w:t>
            </w:r>
          </w:p>
        </w:tc>
      </w:tr>
      <w:tr w:rsidR="009312CE" w:rsidRPr="009312CE" w:rsidTr="009312CE">
        <w:trPr>
          <w:trHeight w:val="1275"/>
        </w:trPr>
        <w:tc>
          <w:tcPr>
            <w:tcW w:w="95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5993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Всероссийские соревнования по мини-футболу среди юношей в Крыму на базе международного центра «Артек»  (команда спортсменов </w:t>
            </w:r>
            <w:proofErr w:type="spellStart"/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>Кичигинской</w:t>
            </w:r>
            <w:proofErr w:type="spellEnd"/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школы) </w:t>
            </w:r>
          </w:p>
        </w:tc>
        <w:tc>
          <w:tcPr>
            <w:tcW w:w="329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</w:tr>
      <w:tr w:rsidR="009312CE" w:rsidRPr="009312CE" w:rsidTr="009312CE">
        <w:trPr>
          <w:trHeight w:val="1109"/>
        </w:trPr>
        <w:tc>
          <w:tcPr>
            <w:tcW w:w="95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5993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Областной конкурс на лучшую постановку физкультурно-оздоровительной и спортивной работы среди сельских муниципальных образований в 2017 году </w:t>
            </w:r>
          </w:p>
        </w:tc>
        <w:tc>
          <w:tcPr>
            <w:tcW w:w="329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 </w:t>
            </w:r>
          </w:p>
        </w:tc>
      </w:tr>
      <w:tr w:rsidR="009312CE" w:rsidRPr="009312CE" w:rsidTr="009312CE">
        <w:trPr>
          <w:trHeight w:val="559"/>
        </w:trPr>
        <w:tc>
          <w:tcPr>
            <w:tcW w:w="95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5 </w:t>
            </w:r>
          </w:p>
        </w:tc>
        <w:tc>
          <w:tcPr>
            <w:tcW w:w="5993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Областная зимняя спартакиада «Уральская метелица» </w:t>
            </w:r>
          </w:p>
        </w:tc>
        <w:tc>
          <w:tcPr>
            <w:tcW w:w="329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1 </w:t>
            </w:r>
          </w:p>
        </w:tc>
      </w:tr>
      <w:tr w:rsidR="009312CE" w:rsidRPr="009312CE" w:rsidTr="009312CE">
        <w:trPr>
          <w:trHeight w:val="525"/>
        </w:trPr>
        <w:tc>
          <w:tcPr>
            <w:tcW w:w="95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6 </w:t>
            </w:r>
          </w:p>
        </w:tc>
        <w:tc>
          <w:tcPr>
            <w:tcW w:w="5993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Спартакиада ветеранов труда и спорта Челябинской области в 2017 году </w:t>
            </w:r>
          </w:p>
        </w:tc>
        <w:tc>
          <w:tcPr>
            <w:tcW w:w="329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</w:tr>
      <w:tr w:rsidR="009312CE" w:rsidRPr="009312CE" w:rsidTr="009312CE">
        <w:trPr>
          <w:trHeight w:val="618"/>
        </w:trPr>
        <w:tc>
          <w:tcPr>
            <w:tcW w:w="95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7 </w:t>
            </w:r>
          </w:p>
        </w:tc>
        <w:tc>
          <w:tcPr>
            <w:tcW w:w="5993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Областные летние сельские спортивные Игры «Золотой колос» </w:t>
            </w:r>
          </w:p>
        </w:tc>
        <w:tc>
          <w:tcPr>
            <w:tcW w:w="329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</w:tr>
      <w:tr w:rsidR="009312CE" w:rsidRPr="009312CE" w:rsidTr="009312CE">
        <w:trPr>
          <w:trHeight w:val="840"/>
        </w:trPr>
        <w:tc>
          <w:tcPr>
            <w:tcW w:w="95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8 </w:t>
            </w:r>
          </w:p>
        </w:tc>
        <w:tc>
          <w:tcPr>
            <w:tcW w:w="5993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Конкурс «Лучший многофункциональный центр предоставления государственных и муниципальных услуг Челябинской области» </w:t>
            </w:r>
          </w:p>
        </w:tc>
        <w:tc>
          <w:tcPr>
            <w:tcW w:w="3299" w:type="dxa"/>
            <w:vAlign w:val="center"/>
          </w:tcPr>
          <w:p w:rsidR="009312CE" w:rsidRPr="009312CE" w:rsidRDefault="009312CE" w:rsidP="009312CE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2CE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</w:tr>
    </w:tbl>
    <w:p w:rsidR="009312CE" w:rsidRPr="009312CE" w:rsidRDefault="009312CE" w:rsidP="009312CE">
      <w:pPr>
        <w:rPr>
          <w:sz w:val="26"/>
          <w:szCs w:val="26"/>
        </w:rPr>
      </w:pPr>
    </w:p>
    <w:p w:rsidR="002555A5" w:rsidRPr="001945E7" w:rsidRDefault="002555A5" w:rsidP="001945E7">
      <w:pPr>
        <w:ind w:firstLine="426"/>
        <w:jc w:val="both"/>
        <w:rPr>
          <w:sz w:val="26"/>
          <w:szCs w:val="26"/>
        </w:rPr>
      </w:pPr>
      <w:r w:rsidRPr="001945E7">
        <w:rPr>
          <w:sz w:val="26"/>
          <w:szCs w:val="26"/>
        </w:rPr>
        <w:t>В</w:t>
      </w:r>
      <w:r w:rsidR="00181754" w:rsidRPr="001945E7">
        <w:rPr>
          <w:sz w:val="26"/>
          <w:szCs w:val="26"/>
        </w:rPr>
        <w:t xml:space="preserve"> </w:t>
      </w:r>
      <w:r w:rsidRPr="001945E7">
        <w:rPr>
          <w:sz w:val="26"/>
          <w:szCs w:val="26"/>
        </w:rPr>
        <w:t>201</w:t>
      </w:r>
      <w:r w:rsidR="00716DAE" w:rsidRPr="001945E7">
        <w:rPr>
          <w:sz w:val="26"/>
          <w:szCs w:val="26"/>
        </w:rPr>
        <w:t>7</w:t>
      </w:r>
      <w:r w:rsidRPr="001945E7">
        <w:rPr>
          <w:sz w:val="26"/>
          <w:szCs w:val="26"/>
        </w:rPr>
        <w:t xml:space="preserve"> году Увельский район участвовал в  различных сорев</w:t>
      </w:r>
      <w:r w:rsidR="00BD0A6F" w:rsidRPr="001945E7">
        <w:rPr>
          <w:sz w:val="26"/>
          <w:szCs w:val="26"/>
        </w:rPr>
        <w:t xml:space="preserve">нованиях, конкурсах, </w:t>
      </w:r>
      <w:r w:rsidR="00181754" w:rsidRPr="001945E7">
        <w:rPr>
          <w:sz w:val="26"/>
          <w:szCs w:val="26"/>
        </w:rPr>
        <w:t xml:space="preserve"> </w:t>
      </w:r>
      <w:r w:rsidRPr="001945E7">
        <w:rPr>
          <w:sz w:val="26"/>
          <w:szCs w:val="26"/>
        </w:rPr>
        <w:t xml:space="preserve">  и добился </w:t>
      </w:r>
      <w:r w:rsidR="00181754" w:rsidRPr="001945E7">
        <w:rPr>
          <w:sz w:val="26"/>
          <w:szCs w:val="26"/>
        </w:rPr>
        <w:t xml:space="preserve"> </w:t>
      </w:r>
      <w:r w:rsidRPr="001945E7">
        <w:rPr>
          <w:sz w:val="26"/>
          <w:szCs w:val="26"/>
        </w:rPr>
        <w:t xml:space="preserve"> результатов. </w:t>
      </w:r>
    </w:p>
    <w:p w:rsidR="0093083D" w:rsidRPr="001945E7" w:rsidRDefault="002555A5" w:rsidP="001945E7">
      <w:pPr>
        <w:ind w:firstLine="426"/>
        <w:jc w:val="both"/>
        <w:rPr>
          <w:sz w:val="26"/>
          <w:szCs w:val="26"/>
          <w:u w:val="single"/>
        </w:rPr>
      </w:pPr>
      <w:r w:rsidRPr="001945E7">
        <w:rPr>
          <w:sz w:val="26"/>
          <w:szCs w:val="26"/>
          <w:u w:val="single"/>
        </w:rPr>
        <w:t>Самые значимые из них:</w:t>
      </w:r>
    </w:p>
    <w:p w:rsidR="00716DAE" w:rsidRPr="001945E7" w:rsidRDefault="00181754" w:rsidP="001945E7">
      <w:pPr>
        <w:ind w:firstLine="426"/>
        <w:jc w:val="both"/>
        <w:rPr>
          <w:sz w:val="26"/>
          <w:szCs w:val="26"/>
          <w:u w:val="single"/>
        </w:rPr>
      </w:pPr>
      <w:r w:rsidRPr="001945E7">
        <w:rPr>
          <w:sz w:val="26"/>
          <w:szCs w:val="26"/>
        </w:rPr>
        <w:t xml:space="preserve"> </w:t>
      </w:r>
    </w:p>
    <w:p w:rsidR="00716DAE" w:rsidRPr="001945E7" w:rsidRDefault="00716DAE" w:rsidP="001945E7">
      <w:pPr>
        <w:numPr>
          <w:ilvl w:val="0"/>
          <w:numId w:val="7"/>
        </w:numPr>
        <w:tabs>
          <w:tab w:val="clear" w:pos="780"/>
          <w:tab w:val="num" w:pos="0"/>
        </w:tabs>
        <w:ind w:left="0" w:firstLine="426"/>
        <w:jc w:val="both"/>
        <w:rPr>
          <w:sz w:val="26"/>
          <w:szCs w:val="26"/>
          <w:u w:val="single"/>
        </w:rPr>
      </w:pPr>
      <w:r w:rsidRPr="001945E7">
        <w:rPr>
          <w:sz w:val="26"/>
          <w:szCs w:val="26"/>
          <w:lang w:val="en-US"/>
        </w:rPr>
        <w:t>I</w:t>
      </w:r>
      <w:r w:rsidRPr="001945E7">
        <w:rPr>
          <w:sz w:val="26"/>
          <w:szCs w:val="26"/>
        </w:rPr>
        <w:t xml:space="preserve"> место в областном конкурсе на лучшую постановку физкультурно-оздоровительной и спортивной работы среди сельских муниципальных образований в 2017 году.</w:t>
      </w:r>
    </w:p>
    <w:p w:rsidR="00716DAE" w:rsidRPr="001945E7" w:rsidRDefault="00716DAE" w:rsidP="001945E7">
      <w:pPr>
        <w:numPr>
          <w:ilvl w:val="0"/>
          <w:numId w:val="7"/>
        </w:numPr>
        <w:tabs>
          <w:tab w:val="clear" w:pos="780"/>
          <w:tab w:val="num" w:pos="0"/>
        </w:tabs>
        <w:ind w:left="0" w:firstLine="426"/>
        <w:jc w:val="both"/>
        <w:rPr>
          <w:sz w:val="26"/>
          <w:szCs w:val="26"/>
          <w:u w:val="single"/>
        </w:rPr>
      </w:pPr>
      <w:r w:rsidRPr="001945E7">
        <w:rPr>
          <w:sz w:val="26"/>
          <w:szCs w:val="26"/>
          <w:lang w:val="en-US"/>
        </w:rPr>
        <w:t>I</w:t>
      </w:r>
      <w:r w:rsidRPr="001945E7">
        <w:rPr>
          <w:sz w:val="26"/>
          <w:szCs w:val="26"/>
        </w:rPr>
        <w:t xml:space="preserve"> место в областной зимней сельской спартакиады «Уральская метелица» в 2017 году в городе Касли.</w:t>
      </w:r>
    </w:p>
    <w:p w:rsidR="00716DAE" w:rsidRPr="001945E7" w:rsidRDefault="00716DAE" w:rsidP="001945E7">
      <w:pPr>
        <w:numPr>
          <w:ilvl w:val="0"/>
          <w:numId w:val="7"/>
        </w:numPr>
        <w:tabs>
          <w:tab w:val="clear" w:pos="780"/>
          <w:tab w:val="num" w:pos="0"/>
        </w:tabs>
        <w:ind w:left="0" w:firstLine="426"/>
        <w:jc w:val="both"/>
        <w:rPr>
          <w:sz w:val="26"/>
          <w:szCs w:val="26"/>
          <w:u w:val="single"/>
        </w:rPr>
      </w:pPr>
      <w:r w:rsidRPr="001945E7">
        <w:rPr>
          <w:sz w:val="26"/>
          <w:szCs w:val="26"/>
          <w:lang w:val="en-US"/>
        </w:rPr>
        <w:t>II</w:t>
      </w:r>
      <w:r w:rsidRPr="001945E7">
        <w:rPr>
          <w:sz w:val="26"/>
          <w:szCs w:val="26"/>
        </w:rPr>
        <w:t xml:space="preserve"> место в 2017 году Спартакиаде ветеранов труда и спорта Челябинской области в 2017 году.</w:t>
      </w:r>
    </w:p>
    <w:p w:rsidR="00716DAE" w:rsidRPr="001945E7" w:rsidRDefault="00716DAE" w:rsidP="001945E7">
      <w:pPr>
        <w:numPr>
          <w:ilvl w:val="0"/>
          <w:numId w:val="7"/>
        </w:numPr>
        <w:tabs>
          <w:tab w:val="clear" w:pos="780"/>
          <w:tab w:val="num" w:pos="0"/>
        </w:tabs>
        <w:ind w:left="0" w:firstLine="426"/>
        <w:jc w:val="both"/>
        <w:rPr>
          <w:sz w:val="26"/>
          <w:szCs w:val="26"/>
          <w:u w:val="single"/>
        </w:rPr>
      </w:pPr>
      <w:r w:rsidRPr="001945E7">
        <w:rPr>
          <w:sz w:val="26"/>
          <w:szCs w:val="26"/>
          <w:lang w:val="en-US"/>
        </w:rPr>
        <w:t>II</w:t>
      </w:r>
      <w:r w:rsidRPr="001945E7">
        <w:rPr>
          <w:sz w:val="26"/>
          <w:szCs w:val="26"/>
        </w:rPr>
        <w:t xml:space="preserve"> место в областных летних сельских спортивных Играх “Золотой колос» в 2017 году в селе Аргаяш.</w:t>
      </w:r>
    </w:p>
    <w:p w:rsidR="00061535" w:rsidRPr="001945E7" w:rsidRDefault="00061535" w:rsidP="001945E7">
      <w:pPr>
        <w:pStyle w:val="a4"/>
        <w:tabs>
          <w:tab w:val="left" w:pos="567"/>
          <w:tab w:val="left" w:pos="709"/>
        </w:tabs>
        <w:ind w:left="0" w:firstLine="426"/>
        <w:jc w:val="both"/>
        <w:rPr>
          <w:sz w:val="26"/>
          <w:szCs w:val="26"/>
        </w:rPr>
      </w:pPr>
      <w:r w:rsidRPr="001945E7">
        <w:rPr>
          <w:sz w:val="26"/>
          <w:szCs w:val="26"/>
        </w:rPr>
        <w:t xml:space="preserve">5.Команда   спортсменов  </w:t>
      </w:r>
      <w:proofErr w:type="spellStart"/>
      <w:r w:rsidRPr="001945E7">
        <w:rPr>
          <w:sz w:val="26"/>
          <w:szCs w:val="26"/>
        </w:rPr>
        <w:t>Кичигинской</w:t>
      </w:r>
      <w:proofErr w:type="spellEnd"/>
      <w:r w:rsidRPr="001945E7">
        <w:rPr>
          <w:sz w:val="26"/>
          <w:szCs w:val="26"/>
        </w:rPr>
        <w:t xml:space="preserve"> школы заняла второе место на Всероссийских соревнованиях</w:t>
      </w:r>
      <w:r w:rsidRPr="001945E7">
        <w:rPr>
          <w:bCs/>
          <w:sz w:val="26"/>
          <w:szCs w:val="26"/>
        </w:rPr>
        <w:t xml:space="preserve"> по мини-футболу </w:t>
      </w:r>
      <w:r w:rsidRPr="001945E7">
        <w:rPr>
          <w:sz w:val="26"/>
          <w:szCs w:val="26"/>
        </w:rPr>
        <w:t xml:space="preserve">среди юношей  </w:t>
      </w:r>
      <w:r w:rsidRPr="001945E7">
        <w:rPr>
          <w:bCs/>
          <w:sz w:val="26"/>
          <w:szCs w:val="26"/>
        </w:rPr>
        <w:t xml:space="preserve"> в Крыму </w:t>
      </w:r>
      <w:r w:rsidRPr="001945E7">
        <w:rPr>
          <w:sz w:val="26"/>
          <w:szCs w:val="26"/>
        </w:rPr>
        <w:t>на  базе международного центра «Артек».</w:t>
      </w:r>
    </w:p>
    <w:p w:rsidR="00061535" w:rsidRPr="001945E7" w:rsidRDefault="00061535" w:rsidP="001945E7">
      <w:pPr>
        <w:tabs>
          <w:tab w:val="left" w:pos="567"/>
          <w:tab w:val="left" w:pos="709"/>
        </w:tabs>
        <w:ind w:firstLine="426"/>
        <w:jc w:val="both"/>
        <w:rPr>
          <w:color w:val="000000"/>
          <w:spacing w:val="-2"/>
          <w:sz w:val="26"/>
          <w:szCs w:val="26"/>
        </w:rPr>
      </w:pPr>
      <w:r w:rsidRPr="001945E7">
        <w:rPr>
          <w:sz w:val="26"/>
          <w:szCs w:val="26"/>
        </w:rPr>
        <w:lastRenderedPageBreak/>
        <w:t xml:space="preserve"> 6.</w:t>
      </w:r>
      <w:r w:rsidRPr="001945E7">
        <w:rPr>
          <w:color w:val="000000"/>
          <w:spacing w:val="-2"/>
          <w:sz w:val="26"/>
          <w:szCs w:val="26"/>
        </w:rPr>
        <w:t>Детский сад №16 «Ромашка» п. Увельского стал лауреатом конкурса федерального уровня «Лучшая дошкольная образовательная организация – 2017», проходившего в рамках IV Всероссийского фестиваля дошкольного образования.</w:t>
      </w:r>
    </w:p>
    <w:p w:rsidR="00F2742E" w:rsidRPr="001945E7" w:rsidRDefault="00F2742E" w:rsidP="001945E7">
      <w:pPr>
        <w:tabs>
          <w:tab w:val="left" w:pos="567"/>
          <w:tab w:val="left" w:pos="709"/>
        </w:tabs>
        <w:ind w:firstLine="426"/>
        <w:jc w:val="both"/>
        <w:rPr>
          <w:color w:val="000000"/>
          <w:spacing w:val="-2"/>
          <w:sz w:val="26"/>
          <w:szCs w:val="26"/>
        </w:rPr>
      </w:pPr>
      <w:r w:rsidRPr="001945E7">
        <w:rPr>
          <w:color w:val="000000"/>
          <w:sz w:val="26"/>
          <w:szCs w:val="26"/>
        </w:rPr>
        <w:t xml:space="preserve">7.Нагорненская школа в 2017 году стала лауреатом Всероссийского конкурса «Образовательная организация 21 века. Лига лидеров </w:t>
      </w:r>
      <w:smartTag w:uri="urn:schemas-microsoft-com:office:smarttags" w:element="metricconverter">
        <w:smartTagPr>
          <w:attr w:name="ProductID" w:val="2017 г"/>
        </w:smartTagPr>
        <w:r w:rsidRPr="001945E7">
          <w:rPr>
            <w:color w:val="000000"/>
            <w:sz w:val="26"/>
            <w:szCs w:val="26"/>
          </w:rPr>
          <w:t>2017 г</w:t>
        </w:r>
      </w:smartTag>
      <w:r w:rsidRPr="001945E7">
        <w:rPr>
          <w:color w:val="000000"/>
          <w:sz w:val="26"/>
          <w:szCs w:val="26"/>
        </w:rPr>
        <w:t>.» в номинации лидер в области духовно-нравственного и патриотического воспитания</w:t>
      </w:r>
    </w:p>
    <w:p w:rsidR="005B1E37" w:rsidRPr="001945E7" w:rsidRDefault="005B1E37" w:rsidP="001945E7">
      <w:pPr>
        <w:pStyle w:val="1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1945E7">
        <w:rPr>
          <w:rFonts w:ascii="Times New Roman" w:hAnsi="Times New Roman"/>
          <w:sz w:val="26"/>
          <w:szCs w:val="26"/>
          <w:shd w:val="clear" w:color="auto" w:fill="FFFFFF"/>
        </w:rPr>
        <w:t>Детский ансамбль «Фортуна» (</w:t>
      </w:r>
      <w:proofErr w:type="spellStart"/>
      <w:r w:rsidR="001945E7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Pr="001945E7">
        <w:rPr>
          <w:rFonts w:ascii="Times New Roman" w:hAnsi="Times New Roman"/>
          <w:sz w:val="26"/>
          <w:szCs w:val="26"/>
          <w:shd w:val="clear" w:color="auto" w:fill="FFFFFF"/>
        </w:rPr>
        <w:t>расносельский</w:t>
      </w:r>
      <w:proofErr w:type="spellEnd"/>
      <w:r w:rsidRPr="001945E7">
        <w:rPr>
          <w:rFonts w:ascii="Times New Roman" w:hAnsi="Times New Roman"/>
          <w:sz w:val="26"/>
          <w:szCs w:val="26"/>
          <w:shd w:val="clear" w:color="auto" w:fill="FFFFFF"/>
        </w:rPr>
        <w:t xml:space="preserve"> СДК)- Лауреат  </w:t>
      </w:r>
      <w:r w:rsidRPr="001945E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III</w:t>
      </w:r>
      <w:r w:rsidRPr="001945E7">
        <w:rPr>
          <w:rFonts w:ascii="Times New Roman" w:hAnsi="Times New Roman"/>
          <w:sz w:val="26"/>
          <w:szCs w:val="26"/>
          <w:shd w:val="clear" w:color="auto" w:fill="FFFFFF"/>
        </w:rPr>
        <w:t xml:space="preserve"> степени   </w:t>
      </w:r>
      <w:r w:rsidRPr="001945E7">
        <w:rPr>
          <w:rFonts w:ascii="Times New Roman" w:hAnsi="Times New Roman"/>
          <w:bCs/>
          <w:sz w:val="26"/>
          <w:szCs w:val="26"/>
        </w:rPr>
        <w:t>Международного  детского конкурса эстрадной песни  «</w:t>
      </w:r>
      <w:r w:rsidRPr="001945E7">
        <w:rPr>
          <w:rFonts w:ascii="Times New Roman" w:hAnsi="Times New Roman"/>
          <w:b/>
          <w:bCs/>
          <w:sz w:val="26"/>
          <w:szCs w:val="26"/>
        </w:rPr>
        <w:t xml:space="preserve">Звездный калейдоскоп» </w:t>
      </w:r>
      <w:proofErr w:type="gramStart"/>
      <w:r w:rsidRPr="001945E7">
        <w:rPr>
          <w:rFonts w:ascii="Times New Roman" w:hAnsi="Times New Roman"/>
          <w:b/>
          <w:bCs/>
          <w:sz w:val="26"/>
          <w:szCs w:val="26"/>
        </w:rPr>
        <w:t>г</w:t>
      </w:r>
      <w:proofErr w:type="gramEnd"/>
      <w:r w:rsidRPr="001945E7">
        <w:rPr>
          <w:rFonts w:ascii="Times New Roman" w:hAnsi="Times New Roman"/>
          <w:b/>
          <w:bCs/>
          <w:sz w:val="26"/>
          <w:szCs w:val="26"/>
        </w:rPr>
        <w:t>. Сочи</w:t>
      </w:r>
    </w:p>
    <w:p w:rsidR="005B1E37" w:rsidRPr="001945E7" w:rsidRDefault="00181754" w:rsidP="001945E7">
      <w:pPr>
        <w:pStyle w:val="1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945E7">
        <w:rPr>
          <w:rFonts w:ascii="Times New Roman" w:hAnsi="Times New Roman"/>
          <w:sz w:val="26"/>
          <w:szCs w:val="26"/>
        </w:rPr>
        <w:t>Районный дом народного творчества стал</w:t>
      </w:r>
      <w:r w:rsidR="005B1E37" w:rsidRPr="001945E7">
        <w:rPr>
          <w:rFonts w:ascii="Times New Roman" w:hAnsi="Times New Roman"/>
          <w:sz w:val="26"/>
          <w:szCs w:val="26"/>
        </w:rPr>
        <w:t xml:space="preserve"> Лауреат</w:t>
      </w:r>
      <w:r w:rsidRPr="001945E7">
        <w:rPr>
          <w:rFonts w:ascii="Times New Roman" w:hAnsi="Times New Roman"/>
          <w:sz w:val="26"/>
          <w:szCs w:val="26"/>
        </w:rPr>
        <w:t>ом</w:t>
      </w:r>
      <w:r w:rsidR="005B1E37" w:rsidRPr="001945E7">
        <w:rPr>
          <w:rFonts w:ascii="Times New Roman" w:hAnsi="Times New Roman"/>
          <w:sz w:val="26"/>
          <w:szCs w:val="26"/>
        </w:rPr>
        <w:t xml:space="preserve">  </w:t>
      </w:r>
      <w:r w:rsidR="005B1E37" w:rsidRPr="001945E7">
        <w:rPr>
          <w:rFonts w:ascii="Times New Roman" w:hAnsi="Times New Roman"/>
          <w:sz w:val="26"/>
          <w:szCs w:val="26"/>
          <w:lang w:val="en-US"/>
        </w:rPr>
        <w:t>I</w:t>
      </w:r>
      <w:r w:rsidR="005B1E37" w:rsidRPr="001945E7">
        <w:rPr>
          <w:rFonts w:ascii="Times New Roman" w:hAnsi="Times New Roman"/>
          <w:sz w:val="26"/>
          <w:szCs w:val="26"/>
        </w:rPr>
        <w:t xml:space="preserve"> степени  </w:t>
      </w:r>
      <w:r w:rsidR="005B1E37" w:rsidRPr="001945E7">
        <w:rPr>
          <w:rFonts w:ascii="Times New Roman" w:hAnsi="Times New Roman"/>
          <w:sz w:val="26"/>
          <w:szCs w:val="26"/>
          <w:lang w:val="en-US"/>
        </w:rPr>
        <w:t>XXV</w:t>
      </w:r>
      <w:r w:rsidR="005B1E37" w:rsidRPr="001945E7">
        <w:rPr>
          <w:rFonts w:ascii="Times New Roman" w:hAnsi="Times New Roman"/>
          <w:sz w:val="26"/>
          <w:szCs w:val="26"/>
        </w:rPr>
        <w:t xml:space="preserve">-го </w:t>
      </w:r>
      <w:r w:rsidR="005B1E37" w:rsidRPr="001945E7">
        <w:rPr>
          <w:rFonts w:ascii="Times New Roman" w:hAnsi="Times New Roman"/>
          <w:b/>
          <w:sz w:val="26"/>
          <w:szCs w:val="26"/>
        </w:rPr>
        <w:t xml:space="preserve">Всероссийского </w:t>
      </w:r>
      <w:proofErr w:type="spellStart"/>
      <w:r w:rsidR="005B1E37" w:rsidRPr="001945E7">
        <w:rPr>
          <w:rFonts w:ascii="Times New Roman" w:hAnsi="Times New Roman"/>
          <w:b/>
          <w:sz w:val="26"/>
          <w:szCs w:val="26"/>
        </w:rPr>
        <w:t>Бажовского</w:t>
      </w:r>
      <w:proofErr w:type="spellEnd"/>
      <w:r w:rsidR="005B1E37" w:rsidRPr="001945E7">
        <w:rPr>
          <w:rFonts w:ascii="Times New Roman" w:hAnsi="Times New Roman"/>
          <w:b/>
          <w:sz w:val="26"/>
          <w:szCs w:val="26"/>
        </w:rPr>
        <w:t xml:space="preserve"> фестиваля</w:t>
      </w:r>
      <w:r w:rsidR="005B1E37" w:rsidRPr="001945E7">
        <w:rPr>
          <w:rFonts w:ascii="Times New Roman" w:hAnsi="Times New Roman"/>
          <w:sz w:val="26"/>
          <w:szCs w:val="26"/>
        </w:rPr>
        <w:t xml:space="preserve"> народного творчества</w:t>
      </w:r>
    </w:p>
    <w:p w:rsidR="00564475" w:rsidRPr="001D4979" w:rsidRDefault="00564475" w:rsidP="00D92DD8">
      <w:pPr>
        <w:spacing w:line="312" w:lineRule="auto"/>
        <w:jc w:val="both"/>
        <w:rPr>
          <w:b/>
          <w:sz w:val="28"/>
          <w:szCs w:val="28"/>
        </w:rPr>
      </w:pPr>
    </w:p>
    <w:p w:rsidR="00564475" w:rsidRPr="001D4979" w:rsidRDefault="00564475" w:rsidP="001945E7">
      <w:pPr>
        <w:tabs>
          <w:tab w:val="left" w:pos="3794"/>
        </w:tabs>
        <w:spacing w:line="312" w:lineRule="auto"/>
        <w:jc w:val="center"/>
        <w:rPr>
          <w:b/>
          <w:sz w:val="28"/>
          <w:szCs w:val="28"/>
          <w:u w:val="single"/>
        </w:rPr>
      </w:pPr>
      <w:r w:rsidRPr="001D4979">
        <w:rPr>
          <w:b/>
          <w:sz w:val="28"/>
          <w:szCs w:val="28"/>
          <w:u w:val="single"/>
        </w:rPr>
        <w:t>Индивидуальные достижения</w:t>
      </w:r>
    </w:p>
    <w:p w:rsidR="009C7864" w:rsidRPr="001945E7" w:rsidRDefault="00001CE0" w:rsidP="009312CE">
      <w:pPr>
        <w:spacing w:line="312" w:lineRule="auto"/>
        <w:jc w:val="both"/>
        <w:rPr>
          <w:b/>
          <w:sz w:val="26"/>
          <w:szCs w:val="26"/>
          <w:u w:val="single"/>
        </w:rPr>
      </w:pPr>
      <w:r w:rsidRPr="001D4979">
        <w:rPr>
          <w:sz w:val="28"/>
          <w:szCs w:val="28"/>
          <w:u w:val="single"/>
        </w:rPr>
        <w:t xml:space="preserve"> </w:t>
      </w:r>
      <w:r w:rsidR="00061535" w:rsidRPr="001945E7">
        <w:rPr>
          <w:color w:val="000000"/>
          <w:spacing w:val="-2"/>
          <w:sz w:val="26"/>
          <w:szCs w:val="26"/>
        </w:rPr>
        <w:t xml:space="preserve"> 1.   </w:t>
      </w:r>
      <w:r w:rsidR="005B1E37" w:rsidRPr="001945E7">
        <w:rPr>
          <w:color w:val="000000"/>
          <w:spacing w:val="-2"/>
          <w:sz w:val="26"/>
          <w:szCs w:val="26"/>
        </w:rPr>
        <w:t xml:space="preserve">  В</w:t>
      </w:r>
      <w:r w:rsidR="00061535" w:rsidRPr="001945E7">
        <w:rPr>
          <w:color w:val="000000"/>
          <w:spacing w:val="-2"/>
          <w:sz w:val="26"/>
          <w:szCs w:val="26"/>
        </w:rPr>
        <w:t>оспитатель из детского сада № 16 "Ромашка" - Мамонтова Светлана Валерьевна стала победителем областного конкурса "Детские сады - детям" в номинации "Лучший младший воспитатель детского сада".</w:t>
      </w:r>
    </w:p>
    <w:p w:rsidR="004C6D89" w:rsidRPr="001945E7" w:rsidRDefault="004C6D89" w:rsidP="001945E7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45E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1945E7">
        <w:rPr>
          <w:rFonts w:ascii="Times New Roman" w:hAnsi="Times New Roman"/>
          <w:sz w:val="26"/>
          <w:szCs w:val="26"/>
        </w:rPr>
        <w:t xml:space="preserve">Тетюевой Татьяне Сергеевне – мастеру ручного ткачества </w:t>
      </w:r>
      <w:r w:rsidR="00181754" w:rsidRPr="001945E7">
        <w:rPr>
          <w:rFonts w:ascii="Times New Roman" w:hAnsi="Times New Roman"/>
          <w:sz w:val="26"/>
          <w:szCs w:val="26"/>
        </w:rPr>
        <w:t xml:space="preserve">Дома народного творчества </w:t>
      </w:r>
      <w:r w:rsidRPr="001945E7">
        <w:rPr>
          <w:rFonts w:ascii="Times New Roman" w:hAnsi="Times New Roman"/>
          <w:sz w:val="26"/>
          <w:szCs w:val="26"/>
        </w:rPr>
        <w:t xml:space="preserve"> присвоено специальное звание  «Народный мастер Челябинской области» </w:t>
      </w:r>
    </w:p>
    <w:p w:rsidR="004C6D89" w:rsidRPr="001945E7" w:rsidRDefault="004C6D89" w:rsidP="001945E7">
      <w:pPr>
        <w:pStyle w:val="1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45E7">
        <w:rPr>
          <w:rFonts w:ascii="Times New Roman" w:hAnsi="Times New Roman"/>
          <w:color w:val="000000"/>
          <w:sz w:val="26"/>
          <w:szCs w:val="26"/>
        </w:rPr>
        <w:t>Бобылев</w:t>
      </w:r>
      <w:proofErr w:type="spellEnd"/>
      <w:r w:rsidRPr="001945E7">
        <w:rPr>
          <w:rFonts w:ascii="Times New Roman" w:hAnsi="Times New Roman"/>
          <w:color w:val="000000"/>
          <w:sz w:val="26"/>
          <w:szCs w:val="26"/>
        </w:rPr>
        <w:t xml:space="preserve"> Олег – лауреат зонального тура областного конкурса «Марафон талантов</w:t>
      </w:r>
    </w:p>
    <w:p w:rsidR="005B1E37" w:rsidRPr="001945E7" w:rsidRDefault="005B1E37" w:rsidP="001945E7">
      <w:pPr>
        <w:numPr>
          <w:ilvl w:val="0"/>
          <w:numId w:val="11"/>
        </w:numPr>
        <w:jc w:val="both"/>
        <w:rPr>
          <w:sz w:val="26"/>
          <w:szCs w:val="26"/>
        </w:rPr>
      </w:pPr>
      <w:r w:rsidRPr="001945E7">
        <w:rPr>
          <w:sz w:val="26"/>
          <w:szCs w:val="26"/>
        </w:rPr>
        <w:t>Симушин Андрей - серебряный призер Чемпионата России по гиревому спорту среди мужчин.</w:t>
      </w:r>
    </w:p>
    <w:p w:rsidR="005B1E37" w:rsidRPr="001945E7" w:rsidRDefault="005B1E37" w:rsidP="001945E7">
      <w:pPr>
        <w:numPr>
          <w:ilvl w:val="0"/>
          <w:numId w:val="11"/>
        </w:numPr>
        <w:jc w:val="both"/>
        <w:rPr>
          <w:sz w:val="26"/>
          <w:szCs w:val="26"/>
        </w:rPr>
      </w:pPr>
      <w:r w:rsidRPr="001945E7">
        <w:rPr>
          <w:sz w:val="26"/>
          <w:szCs w:val="26"/>
        </w:rPr>
        <w:t>Гладких Владимир  - чемпион Европы по борьбе самбо среди мужчин.</w:t>
      </w:r>
    </w:p>
    <w:p w:rsidR="005B1E37" w:rsidRPr="001945E7" w:rsidRDefault="005B1E37" w:rsidP="001945E7">
      <w:pPr>
        <w:numPr>
          <w:ilvl w:val="0"/>
          <w:numId w:val="11"/>
        </w:numPr>
        <w:jc w:val="both"/>
        <w:rPr>
          <w:sz w:val="26"/>
          <w:szCs w:val="26"/>
        </w:rPr>
      </w:pPr>
      <w:r w:rsidRPr="001945E7">
        <w:rPr>
          <w:sz w:val="26"/>
          <w:szCs w:val="26"/>
        </w:rPr>
        <w:t xml:space="preserve">Бунина Ольга - чемпионка России по </w:t>
      </w:r>
      <w:proofErr w:type="spellStart"/>
      <w:r w:rsidRPr="001945E7">
        <w:rPr>
          <w:sz w:val="26"/>
          <w:szCs w:val="26"/>
        </w:rPr>
        <w:t>армспорту</w:t>
      </w:r>
      <w:proofErr w:type="spellEnd"/>
      <w:r w:rsidRPr="001945E7">
        <w:rPr>
          <w:sz w:val="26"/>
          <w:szCs w:val="26"/>
        </w:rPr>
        <w:t xml:space="preserve"> среди людей с ограниченными возможностями.</w:t>
      </w:r>
    </w:p>
    <w:p w:rsidR="00446D20" w:rsidRDefault="00446D20" w:rsidP="009E469F">
      <w:pPr>
        <w:spacing w:line="312" w:lineRule="auto"/>
        <w:jc w:val="both"/>
        <w:rPr>
          <w:b/>
          <w:sz w:val="28"/>
          <w:szCs w:val="28"/>
          <w:u w:val="single"/>
        </w:rPr>
      </w:pPr>
    </w:p>
    <w:p w:rsidR="009E469F" w:rsidRDefault="009E469F" w:rsidP="009E469F">
      <w:pPr>
        <w:spacing w:line="312" w:lineRule="auto"/>
        <w:jc w:val="both"/>
        <w:rPr>
          <w:b/>
          <w:sz w:val="28"/>
          <w:szCs w:val="28"/>
          <w:u w:val="single"/>
        </w:rPr>
      </w:pPr>
    </w:p>
    <w:p w:rsidR="009E469F" w:rsidRDefault="009E469F" w:rsidP="009E469F">
      <w:pPr>
        <w:spacing w:line="312" w:lineRule="auto"/>
        <w:jc w:val="both"/>
        <w:rPr>
          <w:b/>
          <w:sz w:val="28"/>
          <w:szCs w:val="28"/>
          <w:u w:val="single"/>
        </w:rPr>
      </w:pPr>
    </w:p>
    <w:p w:rsidR="009E469F" w:rsidRDefault="009E469F" w:rsidP="009E469F">
      <w:pPr>
        <w:spacing w:line="312" w:lineRule="auto"/>
        <w:jc w:val="both"/>
        <w:rPr>
          <w:b/>
          <w:sz w:val="28"/>
          <w:szCs w:val="28"/>
          <w:u w:val="single"/>
        </w:rPr>
      </w:pPr>
    </w:p>
    <w:p w:rsidR="009E469F" w:rsidRPr="009E469F" w:rsidRDefault="009E469F" w:rsidP="009E469F">
      <w:pPr>
        <w:jc w:val="both"/>
        <w:rPr>
          <w:sz w:val="26"/>
          <w:szCs w:val="26"/>
        </w:rPr>
      </w:pPr>
      <w:r w:rsidRPr="009E469F">
        <w:rPr>
          <w:sz w:val="26"/>
          <w:szCs w:val="26"/>
        </w:rPr>
        <w:t>Председатель комитета по экономике</w:t>
      </w:r>
      <w:r>
        <w:rPr>
          <w:sz w:val="26"/>
          <w:szCs w:val="26"/>
        </w:rPr>
        <w:t xml:space="preserve">                                                        Е.В. </w:t>
      </w:r>
      <w:proofErr w:type="spellStart"/>
      <w:r>
        <w:rPr>
          <w:sz w:val="26"/>
          <w:szCs w:val="26"/>
        </w:rPr>
        <w:t>Густоева</w:t>
      </w:r>
      <w:proofErr w:type="spellEnd"/>
    </w:p>
    <w:sectPr w:rsidR="009E469F" w:rsidRPr="009E469F" w:rsidSect="009312CE">
      <w:footerReference w:type="default" r:id="rId7"/>
      <w:pgSz w:w="11907" w:h="16840" w:code="9"/>
      <w:pgMar w:top="851" w:right="708" w:bottom="993" w:left="1134" w:header="709" w:footer="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4A" w:rsidRDefault="00C45C4A" w:rsidP="001D4979">
      <w:r>
        <w:separator/>
      </w:r>
    </w:p>
  </w:endnote>
  <w:endnote w:type="continuationSeparator" w:id="0">
    <w:p w:rsidR="00C45C4A" w:rsidRDefault="00C45C4A" w:rsidP="001D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99"/>
      <w:docPartObj>
        <w:docPartGallery w:val="Page Numbers (Bottom of Page)"/>
        <w:docPartUnique/>
      </w:docPartObj>
    </w:sdtPr>
    <w:sdtContent>
      <w:p w:rsidR="009312CE" w:rsidRDefault="009312CE">
        <w:pPr>
          <w:pStyle w:val="ad"/>
          <w:jc w:val="right"/>
        </w:pPr>
        <w:fldSimple w:instr=" PAGE   \* MERGEFORMAT ">
          <w:r w:rsidR="009E469F">
            <w:rPr>
              <w:noProof/>
            </w:rPr>
            <w:t>16</w:t>
          </w:r>
        </w:fldSimple>
      </w:p>
    </w:sdtContent>
  </w:sdt>
  <w:p w:rsidR="009312CE" w:rsidRDefault="009312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4A" w:rsidRDefault="00C45C4A" w:rsidP="001D4979">
      <w:r>
        <w:separator/>
      </w:r>
    </w:p>
  </w:footnote>
  <w:footnote w:type="continuationSeparator" w:id="0">
    <w:p w:rsidR="00C45C4A" w:rsidRDefault="00C45C4A" w:rsidP="001D4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DEE"/>
    <w:multiLevelType w:val="hybridMultilevel"/>
    <w:tmpl w:val="4B2E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576C2"/>
    <w:multiLevelType w:val="hybridMultilevel"/>
    <w:tmpl w:val="452048B4"/>
    <w:lvl w:ilvl="0" w:tplc="B5FC3A12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325FCE"/>
    <w:multiLevelType w:val="hybridMultilevel"/>
    <w:tmpl w:val="E3D0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8F1"/>
    <w:multiLevelType w:val="hybridMultilevel"/>
    <w:tmpl w:val="B9FC8B42"/>
    <w:lvl w:ilvl="0" w:tplc="9BBE5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E6104"/>
    <w:multiLevelType w:val="hybridMultilevel"/>
    <w:tmpl w:val="B2E468B6"/>
    <w:lvl w:ilvl="0" w:tplc="978C83A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31F6"/>
    <w:multiLevelType w:val="hybridMultilevel"/>
    <w:tmpl w:val="F978F8D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0494B"/>
    <w:multiLevelType w:val="hybridMultilevel"/>
    <w:tmpl w:val="B6D801E0"/>
    <w:lvl w:ilvl="0" w:tplc="57BA0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05A0"/>
    <w:multiLevelType w:val="hybridMultilevel"/>
    <w:tmpl w:val="97006868"/>
    <w:lvl w:ilvl="0" w:tplc="FB6E4CB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B25EF"/>
    <w:multiLevelType w:val="hybridMultilevel"/>
    <w:tmpl w:val="C458DB2C"/>
    <w:lvl w:ilvl="0" w:tplc="8F4CFE4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450818C0"/>
    <w:multiLevelType w:val="hybridMultilevel"/>
    <w:tmpl w:val="F16A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21035"/>
    <w:multiLevelType w:val="hybridMultilevel"/>
    <w:tmpl w:val="5D921CDA"/>
    <w:lvl w:ilvl="0" w:tplc="84CE5BDC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95898"/>
    <w:multiLevelType w:val="hybridMultilevel"/>
    <w:tmpl w:val="1762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B311A"/>
    <w:multiLevelType w:val="hybridMultilevel"/>
    <w:tmpl w:val="88F216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46DCC"/>
    <w:multiLevelType w:val="hybridMultilevel"/>
    <w:tmpl w:val="6FAA5948"/>
    <w:lvl w:ilvl="0" w:tplc="5ADACF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81C78"/>
    <w:multiLevelType w:val="hybridMultilevel"/>
    <w:tmpl w:val="A50AFB62"/>
    <w:lvl w:ilvl="0" w:tplc="E4508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88221F"/>
    <w:multiLevelType w:val="hybridMultilevel"/>
    <w:tmpl w:val="F29A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C02CFF"/>
    <w:multiLevelType w:val="hybridMultilevel"/>
    <w:tmpl w:val="68B0AFAA"/>
    <w:lvl w:ilvl="0" w:tplc="BC720A60">
      <w:start w:val="2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F3EEC"/>
    <w:multiLevelType w:val="hybridMultilevel"/>
    <w:tmpl w:val="89BEE880"/>
    <w:lvl w:ilvl="0" w:tplc="F450314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7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AB"/>
    <w:rsid w:val="00001CE0"/>
    <w:rsid w:val="00004A03"/>
    <w:rsid w:val="00044DF1"/>
    <w:rsid w:val="00051902"/>
    <w:rsid w:val="00061535"/>
    <w:rsid w:val="00063818"/>
    <w:rsid w:val="000911E8"/>
    <w:rsid w:val="00091419"/>
    <w:rsid w:val="00095870"/>
    <w:rsid w:val="000A127B"/>
    <w:rsid w:val="000B0FD8"/>
    <w:rsid w:val="000B2B0F"/>
    <w:rsid w:val="000B6561"/>
    <w:rsid w:val="000B7C57"/>
    <w:rsid w:val="000C43BE"/>
    <w:rsid w:val="000F7B10"/>
    <w:rsid w:val="00101CAB"/>
    <w:rsid w:val="001173CF"/>
    <w:rsid w:val="00125B37"/>
    <w:rsid w:val="0013377F"/>
    <w:rsid w:val="00165507"/>
    <w:rsid w:val="00181754"/>
    <w:rsid w:val="00181871"/>
    <w:rsid w:val="0018603D"/>
    <w:rsid w:val="001945E7"/>
    <w:rsid w:val="001A38A9"/>
    <w:rsid w:val="001B3D24"/>
    <w:rsid w:val="001B7143"/>
    <w:rsid w:val="001D33C7"/>
    <w:rsid w:val="001D4979"/>
    <w:rsid w:val="00205042"/>
    <w:rsid w:val="0020604D"/>
    <w:rsid w:val="00207ED1"/>
    <w:rsid w:val="0023028E"/>
    <w:rsid w:val="002339DB"/>
    <w:rsid w:val="002358B6"/>
    <w:rsid w:val="002555A5"/>
    <w:rsid w:val="00292705"/>
    <w:rsid w:val="002A44A5"/>
    <w:rsid w:val="002C525C"/>
    <w:rsid w:val="002C5EBD"/>
    <w:rsid w:val="002D2F8A"/>
    <w:rsid w:val="002F0F78"/>
    <w:rsid w:val="0033156A"/>
    <w:rsid w:val="00334349"/>
    <w:rsid w:val="00353576"/>
    <w:rsid w:val="00353F5A"/>
    <w:rsid w:val="00355424"/>
    <w:rsid w:val="0039199E"/>
    <w:rsid w:val="003A44A5"/>
    <w:rsid w:val="003C5053"/>
    <w:rsid w:val="003E43EB"/>
    <w:rsid w:val="00415C7E"/>
    <w:rsid w:val="00416156"/>
    <w:rsid w:val="00425C93"/>
    <w:rsid w:val="004365FA"/>
    <w:rsid w:val="00443128"/>
    <w:rsid w:val="00446D20"/>
    <w:rsid w:val="004711DB"/>
    <w:rsid w:val="00471238"/>
    <w:rsid w:val="00475972"/>
    <w:rsid w:val="004759C2"/>
    <w:rsid w:val="00484B41"/>
    <w:rsid w:val="004877B5"/>
    <w:rsid w:val="00490AF0"/>
    <w:rsid w:val="004B35E7"/>
    <w:rsid w:val="004C3B17"/>
    <w:rsid w:val="004C4121"/>
    <w:rsid w:val="004C534B"/>
    <w:rsid w:val="004C5728"/>
    <w:rsid w:val="004C6D89"/>
    <w:rsid w:val="00504AB6"/>
    <w:rsid w:val="005111AB"/>
    <w:rsid w:val="00534796"/>
    <w:rsid w:val="00535035"/>
    <w:rsid w:val="00537A39"/>
    <w:rsid w:val="00556952"/>
    <w:rsid w:val="00564475"/>
    <w:rsid w:val="00577453"/>
    <w:rsid w:val="00577723"/>
    <w:rsid w:val="00582007"/>
    <w:rsid w:val="00594517"/>
    <w:rsid w:val="00597B3F"/>
    <w:rsid w:val="005B1E37"/>
    <w:rsid w:val="005B493B"/>
    <w:rsid w:val="005C792F"/>
    <w:rsid w:val="00603D57"/>
    <w:rsid w:val="00612C6E"/>
    <w:rsid w:val="006171BF"/>
    <w:rsid w:val="00650E74"/>
    <w:rsid w:val="006572A5"/>
    <w:rsid w:val="00664A45"/>
    <w:rsid w:val="0069138E"/>
    <w:rsid w:val="006B4A2C"/>
    <w:rsid w:val="006F1F23"/>
    <w:rsid w:val="006F6517"/>
    <w:rsid w:val="00702822"/>
    <w:rsid w:val="00716DAE"/>
    <w:rsid w:val="0072033D"/>
    <w:rsid w:val="00722313"/>
    <w:rsid w:val="0076625B"/>
    <w:rsid w:val="007700AE"/>
    <w:rsid w:val="007C209E"/>
    <w:rsid w:val="007D2518"/>
    <w:rsid w:val="007D2C6D"/>
    <w:rsid w:val="007D4F10"/>
    <w:rsid w:val="00834645"/>
    <w:rsid w:val="00854727"/>
    <w:rsid w:val="00856AB5"/>
    <w:rsid w:val="00870717"/>
    <w:rsid w:val="008940E4"/>
    <w:rsid w:val="008B42BF"/>
    <w:rsid w:val="008C64E3"/>
    <w:rsid w:val="009105DF"/>
    <w:rsid w:val="0093083D"/>
    <w:rsid w:val="009312CE"/>
    <w:rsid w:val="00933483"/>
    <w:rsid w:val="009417E6"/>
    <w:rsid w:val="00970F94"/>
    <w:rsid w:val="00984E51"/>
    <w:rsid w:val="009A0E11"/>
    <w:rsid w:val="009A5473"/>
    <w:rsid w:val="009A65D1"/>
    <w:rsid w:val="009B4A55"/>
    <w:rsid w:val="009B74C2"/>
    <w:rsid w:val="009C7864"/>
    <w:rsid w:val="009E469F"/>
    <w:rsid w:val="009F2A09"/>
    <w:rsid w:val="00A00833"/>
    <w:rsid w:val="00A101FF"/>
    <w:rsid w:val="00A25F66"/>
    <w:rsid w:val="00A42F66"/>
    <w:rsid w:val="00A53CBB"/>
    <w:rsid w:val="00A6311E"/>
    <w:rsid w:val="00A743EF"/>
    <w:rsid w:val="00A96098"/>
    <w:rsid w:val="00AA5ACE"/>
    <w:rsid w:val="00AB088E"/>
    <w:rsid w:val="00AB4102"/>
    <w:rsid w:val="00AC0769"/>
    <w:rsid w:val="00AC0B4E"/>
    <w:rsid w:val="00AD2128"/>
    <w:rsid w:val="00AF1328"/>
    <w:rsid w:val="00B06A07"/>
    <w:rsid w:val="00B204BA"/>
    <w:rsid w:val="00B26251"/>
    <w:rsid w:val="00B2727B"/>
    <w:rsid w:val="00B33CC6"/>
    <w:rsid w:val="00B42FB5"/>
    <w:rsid w:val="00BA1A24"/>
    <w:rsid w:val="00BA79B2"/>
    <w:rsid w:val="00BD0A6F"/>
    <w:rsid w:val="00C11FAE"/>
    <w:rsid w:val="00C306A8"/>
    <w:rsid w:val="00C35E43"/>
    <w:rsid w:val="00C45C4A"/>
    <w:rsid w:val="00C54AA8"/>
    <w:rsid w:val="00C849FB"/>
    <w:rsid w:val="00C85DC4"/>
    <w:rsid w:val="00C95FFF"/>
    <w:rsid w:val="00CB6606"/>
    <w:rsid w:val="00CC0BAD"/>
    <w:rsid w:val="00CC20F7"/>
    <w:rsid w:val="00CD0183"/>
    <w:rsid w:val="00CD5AEF"/>
    <w:rsid w:val="00D07B1C"/>
    <w:rsid w:val="00D332D4"/>
    <w:rsid w:val="00D40A2B"/>
    <w:rsid w:val="00D62CC4"/>
    <w:rsid w:val="00D640E6"/>
    <w:rsid w:val="00D92DD8"/>
    <w:rsid w:val="00DA6B22"/>
    <w:rsid w:val="00DB0C55"/>
    <w:rsid w:val="00DB1B2A"/>
    <w:rsid w:val="00DB4F5B"/>
    <w:rsid w:val="00DB5E07"/>
    <w:rsid w:val="00DD05B9"/>
    <w:rsid w:val="00DD55F2"/>
    <w:rsid w:val="00DE283C"/>
    <w:rsid w:val="00DF756C"/>
    <w:rsid w:val="00E07452"/>
    <w:rsid w:val="00E16D9D"/>
    <w:rsid w:val="00E37D3E"/>
    <w:rsid w:val="00E823F3"/>
    <w:rsid w:val="00EC1D15"/>
    <w:rsid w:val="00ED177F"/>
    <w:rsid w:val="00ED2302"/>
    <w:rsid w:val="00F15377"/>
    <w:rsid w:val="00F20274"/>
    <w:rsid w:val="00F22342"/>
    <w:rsid w:val="00F2287F"/>
    <w:rsid w:val="00F2742E"/>
    <w:rsid w:val="00F32308"/>
    <w:rsid w:val="00F46256"/>
    <w:rsid w:val="00F51227"/>
    <w:rsid w:val="00F70933"/>
    <w:rsid w:val="00F7115B"/>
    <w:rsid w:val="00F740B6"/>
    <w:rsid w:val="00F740F5"/>
    <w:rsid w:val="00F816A6"/>
    <w:rsid w:val="00F96854"/>
    <w:rsid w:val="00FA58EA"/>
    <w:rsid w:val="00FC37F6"/>
    <w:rsid w:val="00FC43C7"/>
    <w:rsid w:val="00FF450E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F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083D"/>
    <w:rPr>
      <w:sz w:val="32"/>
    </w:rPr>
  </w:style>
  <w:style w:type="paragraph" w:styleId="a4">
    <w:name w:val="Body Text Indent"/>
    <w:basedOn w:val="a"/>
    <w:rsid w:val="004B35E7"/>
    <w:pPr>
      <w:spacing w:after="120"/>
      <w:ind w:left="283"/>
    </w:pPr>
  </w:style>
  <w:style w:type="paragraph" w:styleId="a5">
    <w:name w:val="No Spacing"/>
    <w:uiPriority w:val="1"/>
    <w:qFormat/>
    <w:rsid w:val="00A101FF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101FF"/>
    <w:pPr>
      <w:ind w:left="720"/>
      <w:contextualSpacing/>
    </w:pPr>
  </w:style>
  <w:style w:type="character" w:styleId="a7">
    <w:name w:val="Strong"/>
    <w:qFormat/>
    <w:rsid w:val="00181871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5C792F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564475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5644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locked/>
    <w:rsid w:val="00CC20F7"/>
    <w:rPr>
      <w:spacing w:val="3"/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CC20F7"/>
    <w:pPr>
      <w:widowControl w:val="0"/>
      <w:shd w:val="clear" w:color="auto" w:fill="FFFFFF"/>
      <w:spacing w:before="480" w:after="120" w:line="240" w:lineRule="atLeast"/>
    </w:pPr>
    <w:rPr>
      <w:spacing w:val="3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39199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able">
    <w:name w:val="l_table"/>
    <w:basedOn w:val="a"/>
    <w:rsid w:val="0039199E"/>
    <w:pPr>
      <w:widowControl w:val="0"/>
      <w:spacing w:line="200" w:lineRule="auto"/>
      <w:jc w:val="center"/>
    </w:pPr>
    <w:rPr>
      <w:sz w:val="20"/>
      <w:szCs w:val="20"/>
    </w:rPr>
  </w:style>
  <w:style w:type="paragraph" w:customStyle="1" w:styleId="ltable0">
    <w:name w:val="l_table0"/>
    <w:basedOn w:val="ltable"/>
    <w:rsid w:val="0039199E"/>
    <w:pPr>
      <w:ind w:left="120"/>
      <w:jc w:val="left"/>
    </w:pPr>
    <w:rPr>
      <w:rFonts w:ascii="Courier New" w:hAnsi="Courier New" w:cs="Courier New"/>
      <w:b/>
      <w:bCs/>
    </w:rPr>
  </w:style>
  <w:style w:type="character" w:customStyle="1" w:styleId="NoSpacingChar">
    <w:name w:val="No Spacing Char"/>
    <w:basedOn w:val="a0"/>
    <w:link w:val="1"/>
    <w:locked/>
    <w:rsid w:val="00F740B6"/>
    <w:rPr>
      <w:rFonts w:ascii="Calibri" w:hAnsi="Calibri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F740B6"/>
    <w:rPr>
      <w:rFonts w:cs="Times New Roman"/>
    </w:rPr>
  </w:style>
  <w:style w:type="paragraph" w:styleId="ab">
    <w:name w:val="header"/>
    <w:basedOn w:val="a"/>
    <w:link w:val="ac"/>
    <w:rsid w:val="001D49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979"/>
    <w:rPr>
      <w:sz w:val="24"/>
      <w:szCs w:val="24"/>
    </w:rPr>
  </w:style>
  <w:style w:type="paragraph" w:styleId="ad">
    <w:name w:val="footer"/>
    <w:basedOn w:val="a"/>
    <w:link w:val="ae"/>
    <w:uiPriority w:val="99"/>
    <w:rsid w:val="001D49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9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отчет о работе за 2016 год</vt:lpstr>
    </vt:vector>
  </TitlesOfParts>
  <Company>MoBIL GROUP</Company>
  <LinksUpToDate>false</LinksUpToDate>
  <CharactersWithSpaces>29430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 о работе за 2016 год</dc:title>
  <dc:creator>Глава</dc:creator>
  <cp:lastModifiedBy>Пользователь Windows</cp:lastModifiedBy>
  <cp:revision>30</cp:revision>
  <cp:lastPrinted>2018-03-14T10:20:00Z</cp:lastPrinted>
  <dcterms:created xsi:type="dcterms:W3CDTF">2018-03-15T02:43:00Z</dcterms:created>
  <dcterms:modified xsi:type="dcterms:W3CDTF">2018-03-28T09:41:00Z</dcterms:modified>
</cp:coreProperties>
</file>